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208BF" w:rsidRDefault="004208BF"/>
    <w:p w14:paraId="0A37501D" w14:textId="77777777" w:rsidR="004208BF" w:rsidRDefault="004208BF"/>
    <w:p w14:paraId="5DAB6C7B" w14:textId="77777777" w:rsidR="004208BF" w:rsidRDefault="004208BF"/>
    <w:p w14:paraId="3CB02A0C" w14:textId="77777777" w:rsidR="004208BF" w:rsidRDefault="00000000">
      <w:pPr>
        <w:jc w:val="center"/>
      </w:pPr>
      <w:r>
        <w:rPr>
          <w:b/>
          <w:color w:val="1F4E79"/>
          <w:sz w:val="80"/>
        </w:rPr>
        <w:t>SANEF</w:t>
      </w:r>
    </w:p>
    <w:p w14:paraId="4B0F9B7E" w14:textId="77777777" w:rsidR="004208BF" w:rsidRDefault="00000000">
      <w:pPr>
        <w:jc w:val="center"/>
      </w:pPr>
      <w:r>
        <w:rPr>
          <w:color w:val="7F8C8D"/>
          <w:sz w:val="28"/>
        </w:rPr>
        <w:t>Direction des Systèmes d'Information</w:t>
      </w:r>
    </w:p>
    <w:p w14:paraId="7B779341" w14:textId="77777777" w:rsidR="004208BF" w:rsidRDefault="00000000">
      <w:pPr>
        <w:jc w:val="center"/>
      </w:pPr>
      <w:r>
        <w:rPr>
          <w:b/>
          <w:color w:val="C0392B"/>
          <w:sz w:val="24"/>
        </w:rPr>
        <w:t>Sécurité Opérationnelle</w:t>
      </w:r>
    </w:p>
    <w:p w14:paraId="02EB378F" w14:textId="77777777" w:rsidR="004208BF" w:rsidRDefault="004208BF"/>
    <w:p w14:paraId="28977C73" w14:textId="77777777" w:rsidR="004208BF" w:rsidRDefault="00000000">
      <w:pPr>
        <w:jc w:val="center"/>
      </w:pPr>
      <w:r>
        <w:rPr>
          <w:color w:val="1F4E79"/>
          <w:sz w:val="16"/>
        </w:rPr>
        <w:t>____________________________________________________________</w:t>
      </w:r>
    </w:p>
    <w:p w14:paraId="6A05A809" w14:textId="77777777" w:rsidR="004208BF" w:rsidRDefault="004208BF"/>
    <w:p w14:paraId="3002BDBB" w14:textId="77777777" w:rsidR="004208BF" w:rsidRDefault="00000000">
      <w:pPr>
        <w:jc w:val="center"/>
      </w:pPr>
      <w:r>
        <w:rPr>
          <w:b/>
          <w:sz w:val="44"/>
        </w:rPr>
        <w:t>Processus d'affectation</w:t>
      </w:r>
      <w:r>
        <w:rPr>
          <w:b/>
          <w:sz w:val="44"/>
        </w:rPr>
        <w:br/>
        <w:t>des Tags Qualys</w:t>
      </w:r>
    </w:p>
    <w:p w14:paraId="5A39BBE3" w14:textId="77777777" w:rsidR="004208BF" w:rsidRDefault="004208BF"/>
    <w:p w14:paraId="58A669FE" w14:textId="77777777" w:rsidR="004208BF" w:rsidRDefault="00000000">
      <w:pPr>
        <w:jc w:val="center"/>
      </w:pPr>
      <w:r>
        <w:rPr>
          <w:color w:val="7F8C8D"/>
          <w:sz w:val="24"/>
        </w:rPr>
        <w:t>Nomenclature V3 — Guide opérationnel</w:t>
      </w:r>
    </w:p>
    <w:p w14:paraId="41C8F396" w14:textId="77777777" w:rsidR="004208BF" w:rsidRDefault="004208BF"/>
    <w:p w14:paraId="72A3D3EC" w14:textId="77777777" w:rsidR="004208BF" w:rsidRDefault="004208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4535"/>
      </w:tblGrid>
      <w:tr w:rsidR="004208BF" w14:paraId="6F8F3ACE" w14:textId="77777777">
        <w:trPr>
          <w:jc w:val="center"/>
        </w:trPr>
        <w:tc>
          <w:tcPr>
            <w:tcW w:w="2268" w:type="dxa"/>
            <w:shd w:val="clear" w:color="auto" w:fill="EBF5FB"/>
          </w:tcPr>
          <w:p w14:paraId="6F3B69C3" w14:textId="77777777" w:rsidR="004208BF" w:rsidRDefault="00000000">
            <w:r>
              <w:rPr>
                <w:b/>
                <w:color w:val="1F4E79"/>
              </w:rPr>
              <w:t>Reference</w:t>
            </w:r>
          </w:p>
        </w:tc>
        <w:tc>
          <w:tcPr>
            <w:tcW w:w="4535" w:type="dxa"/>
          </w:tcPr>
          <w:p w14:paraId="5486F754" w14:textId="77777777" w:rsidR="004208BF" w:rsidRDefault="00000000">
            <w:r>
              <w:t>SANEF-SECOPS-TAG-V3</w:t>
            </w:r>
          </w:p>
        </w:tc>
      </w:tr>
      <w:tr w:rsidR="004208BF" w14:paraId="710E4B3D" w14:textId="77777777">
        <w:trPr>
          <w:jc w:val="center"/>
        </w:trPr>
        <w:tc>
          <w:tcPr>
            <w:tcW w:w="2268" w:type="dxa"/>
            <w:shd w:val="clear" w:color="auto" w:fill="EBF5FB"/>
          </w:tcPr>
          <w:p w14:paraId="6B814A1E" w14:textId="77777777" w:rsidR="004208BF" w:rsidRDefault="00000000">
            <w:r>
              <w:rPr>
                <w:b/>
                <w:color w:val="1F4E79"/>
              </w:rPr>
              <w:t>Version</w:t>
            </w:r>
          </w:p>
        </w:tc>
        <w:tc>
          <w:tcPr>
            <w:tcW w:w="4535" w:type="dxa"/>
          </w:tcPr>
          <w:p w14:paraId="286B0249" w14:textId="77777777" w:rsidR="004208BF" w:rsidRDefault="00000000">
            <w:r>
              <w:t>3.0</w:t>
            </w:r>
          </w:p>
        </w:tc>
      </w:tr>
      <w:tr w:rsidR="004208BF" w14:paraId="0E0AB5D5" w14:textId="77777777">
        <w:trPr>
          <w:jc w:val="center"/>
        </w:trPr>
        <w:tc>
          <w:tcPr>
            <w:tcW w:w="2268" w:type="dxa"/>
            <w:shd w:val="clear" w:color="auto" w:fill="EBF5FB"/>
          </w:tcPr>
          <w:p w14:paraId="682FDFB4" w14:textId="77777777" w:rsidR="004208BF" w:rsidRDefault="00000000">
            <w:r>
              <w:rPr>
                <w:b/>
                <w:color w:val="1F4E79"/>
              </w:rPr>
              <w:t>Classification</w:t>
            </w:r>
          </w:p>
        </w:tc>
        <w:tc>
          <w:tcPr>
            <w:tcW w:w="4535" w:type="dxa"/>
          </w:tcPr>
          <w:p w14:paraId="4A1A6CD5" w14:textId="77777777" w:rsidR="004208BF" w:rsidRDefault="00000000">
            <w:r>
              <w:t>Interne — SECOPS</w:t>
            </w:r>
          </w:p>
        </w:tc>
      </w:tr>
      <w:tr w:rsidR="004208BF" w14:paraId="01ECA6D0" w14:textId="77777777">
        <w:trPr>
          <w:jc w:val="center"/>
        </w:trPr>
        <w:tc>
          <w:tcPr>
            <w:tcW w:w="2268" w:type="dxa"/>
            <w:shd w:val="clear" w:color="auto" w:fill="EBF5FB"/>
          </w:tcPr>
          <w:p w14:paraId="491072FA" w14:textId="77777777" w:rsidR="004208BF" w:rsidRDefault="00000000">
            <w:r>
              <w:rPr>
                <w:b/>
                <w:color w:val="1F4E79"/>
              </w:rPr>
              <w:t>Date</w:t>
            </w:r>
          </w:p>
        </w:tc>
        <w:tc>
          <w:tcPr>
            <w:tcW w:w="4535" w:type="dxa"/>
          </w:tcPr>
          <w:p w14:paraId="3DB8F751" w14:textId="77777777" w:rsidR="004208BF" w:rsidRDefault="00000000">
            <w:r>
              <w:t>Mars 2026</w:t>
            </w:r>
          </w:p>
        </w:tc>
      </w:tr>
    </w:tbl>
    <w:p w14:paraId="0D0B940D" w14:textId="77777777" w:rsidR="004208BF" w:rsidRDefault="004208BF"/>
    <w:p w14:paraId="0E27B00A" w14:textId="77777777" w:rsidR="004208BF" w:rsidRDefault="004208BF"/>
    <w:p w14:paraId="60061E4C" w14:textId="77777777" w:rsidR="004208BF" w:rsidRDefault="004208BF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844"/>
      </w:tblGrid>
      <w:tr w:rsidR="004208BF" w14:paraId="72435509" w14:textId="77777777" w:rsidTr="63A3C3C0">
        <w:trPr>
          <w:jc w:val="center"/>
        </w:trPr>
        <w:tc>
          <w:tcPr>
            <w:tcW w:w="4844" w:type="dxa"/>
            <w:shd w:val="clear" w:color="auto" w:fill="1F4E79"/>
          </w:tcPr>
          <w:p w14:paraId="29127C2E" w14:textId="77777777" w:rsidR="004208BF" w:rsidRDefault="00000000">
            <w:pPr>
              <w:jc w:val="center"/>
            </w:pPr>
            <w:r>
              <w:rPr>
                <w:b/>
                <w:color w:val="FFFFFF"/>
              </w:rPr>
              <w:t>Redacteur</w:t>
            </w:r>
          </w:p>
        </w:tc>
        <w:tc>
          <w:tcPr>
            <w:tcW w:w="4844" w:type="dxa"/>
            <w:shd w:val="clear" w:color="auto" w:fill="1F4E79"/>
          </w:tcPr>
          <w:p w14:paraId="1AEA5FE1" w14:textId="77777777" w:rsidR="004208BF" w:rsidRDefault="00000000">
            <w:pPr>
              <w:jc w:val="center"/>
            </w:pPr>
            <w:r>
              <w:rPr>
                <w:b/>
                <w:color w:val="FFFFFF"/>
              </w:rPr>
              <w:t>Approbateur</w:t>
            </w:r>
          </w:p>
        </w:tc>
      </w:tr>
      <w:tr w:rsidR="004208BF" w14:paraId="7E4E10BC" w14:textId="77777777" w:rsidTr="63A3C3C0">
        <w:trPr>
          <w:jc w:val="center"/>
        </w:trPr>
        <w:tc>
          <w:tcPr>
            <w:tcW w:w="4844" w:type="dxa"/>
          </w:tcPr>
          <w:p w14:paraId="4774985C" w14:textId="77777777" w:rsidR="004208BF" w:rsidRDefault="00000000">
            <w:r>
              <w:rPr>
                <w:sz w:val="18"/>
              </w:rPr>
              <w:t>Khalid MOUTAOUAKIL</w:t>
            </w:r>
          </w:p>
          <w:p w14:paraId="4C54D370" w14:textId="77777777" w:rsidR="004208BF" w:rsidRDefault="00000000">
            <w:r>
              <w:rPr>
                <w:sz w:val="18"/>
              </w:rPr>
              <w:t>Analyste Sécurité Opérationnelle</w:t>
            </w:r>
          </w:p>
          <w:p w14:paraId="3B76451A" w14:textId="7D3E3450" w:rsidR="004208BF" w:rsidRDefault="00000000">
            <w:r w:rsidRPr="63A3C3C0">
              <w:rPr>
                <w:sz w:val="18"/>
                <w:szCs w:val="18"/>
              </w:rPr>
              <w:t xml:space="preserve">Prestataire — </w:t>
            </w:r>
            <w:r w:rsidR="1099F32C" w:rsidRPr="63A3C3C0">
              <w:rPr>
                <w:sz w:val="18"/>
                <w:szCs w:val="18"/>
              </w:rPr>
              <w:t>SOOI</w:t>
            </w:r>
            <w:r w:rsidRPr="63A3C3C0">
              <w:rPr>
                <w:sz w:val="18"/>
                <w:szCs w:val="18"/>
              </w:rPr>
              <w:t>T</w:t>
            </w:r>
          </w:p>
        </w:tc>
        <w:tc>
          <w:tcPr>
            <w:tcW w:w="4844" w:type="dxa"/>
          </w:tcPr>
          <w:p w14:paraId="2F973E21" w14:textId="77777777" w:rsidR="004208BF" w:rsidRDefault="00000000">
            <w:r>
              <w:rPr>
                <w:sz w:val="18"/>
              </w:rPr>
              <w:t>Joel CAVE</w:t>
            </w:r>
          </w:p>
          <w:p w14:paraId="56FC3DED" w14:textId="77777777" w:rsidR="004208BF" w:rsidRDefault="00000000">
            <w:r>
              <w:rPr>
                <w:sz w:val="18"/>
              </w:rPr>
              <w:t>Correspondant Sécurité SI</w:t>
            </w:r>
          </w:p>
        </w:tc>
      </w:tr>
      <w:tr w:rsidR="004208BF" w14:paraId="3BD043CA" w14:textId="77777777" w:rsidTr="63A3C3C0">
        <w:trPr>
          <w:jc w:val="center"/>
        </w:trPr>
        <w:tc>
          <w:tcPr>
            <w:tcW w:w="4844" w:type="dxa"/>
          </w:tcPr>
          <w:p w14:paraId="44EAFD9C" w14:textId="77777777" w:rsidR="004208BF" w:rsidRDefault="004208BF"/>
          <w:p w14:paraId="2957955E" w14:textId="77777777" w:rsidR="004208BF" w:rsidRDefault="00000000">
            <w:r>
              <w:rPr>
                <w:sz w:val="18"/>
              </w:rPr>
              <w:t>Mars 2026</w:t>
            </w:r>
          </w:p>
        </w:tc>
        <w:tc>
          <w:tcPr>
            <w:tcW w:w="4844" w:type="dxa"/>
          </w:tcPr>
          <w:p w14:paraId="4B94D5A5" w14:textId="77777777" w:rsidR="004208BF" w:rsidRDefault="004208BF"/>
          <w:p w14:paraId="3DEEC669" w14:textId="77777777" w:rsidR="004208BF" w:rsidRDefault="004208BF"/>
        </w:tc>
      </w:tr>
    </w:tbl>
    <w:p w14:paraId="3656B9AB" w14:textId="77777777" w:rsidR="004208BF" w:rsidRDefault="0000000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4007053E" w14:textId="77777777">
        <w:trPr>
          <w:jc w:val="center"/>
        </w:trPr>
        <w:tc>
          <w:tcPr>
            <w:tcW w:w="9689" w:type="dxa"/>
            <w:tcBorders>
              <w:left w:val="single" w:sz="24" w:space="0" w:color="2980B9"/>
            </w:tcBorders>
            <w:shd w:val="clear" w:color="auto" w:fill="EBF5FB"/>
          </w:tcPr>
          <w:p w14:paraId="6B0D3AC9" w14:textId="77777777" w:rsidR="004208BF" w:rsidRDefault="00000000">
            <w:r>
              <w:rPr>
                <w:b/>
                <w:sz w:val="18"/>
              </w:rPr>
              <w:lastRenderedPageBreak/>
              <w:t>Référence :</w:t>
            </w:r>
            <w:r>
              <w:rPr>
                <w:sz w:val="18"/>
              </w:rPr>
              <w:t xml:space="preserve"> Plan d'action Qualys V3 — SANEF DSI / Sécurité Opérationnelle\\</w:t>
            </w:r>
          </w:p>
          <w:p w14:paraId="1C9A06E8" w14:textId="77777777" w:rsidR="004208BF" w:rsidRDefault="00000000">
            <w:r>
              <w:rPr>
                <w:b/>
                <w:sz w:val="18"/>
              </w:rPr>
              <w:t>Outils :</w:t>
            </w:r>
            <w:r>
              <w:rPr>
                <w:sz w:val="18"/>
              </w:rPr>
              <w:t xml:space="preserve"> SQATM (SANEF Qualys API Tags Management v2.0.0), Console Qualys VMDR\\</w:t>
            </w:r>
          </w:p>
          <w:p w14:paraId="1E7E85D3" w14:textId="77777777" w:rsidR="004208BF" w:rsidRDefault="00000000">
            <w:r>
              <w:rPr>
                <w:b/>
                <w:sz w:val="18"/>
              </w:rPr>
              <w:t>Page liée :</w:t>
            </w:r>
            <w:r>
              <w:rPr>
                <w:sz w:val="18"/>
              </w:rPr>
              <w:t xml:space="preserve"> [[</w:t>
            </w:r>
            <w:proofErr w:type="gramStart"/>
            <w:r>
              <w:rPr>
                <w:sz w:val="18"/>
              </w:rPr>
              <w:t>infra:sanef</w:t>
            </w:r>
            <w:proofErr w:type="gramEnd"/>
            <w:r>
              <w:rPr>
                <w:sz w:val="18"/>
              </w:rPr>
              <w:t>_utiles:sanef_utiles:nomenclature|Nomenclature des noms de serveurs SANEF]]</w:t>
            </w:r>
          </w:p>
        </w:tc>
      </w:tr>
    </w:tbl>
    <w:p w14:paraId="45FB0818" w14:textId="77777777" w:rsidR="004208BF" w:rsidRDefault="004208BF">
      <w:pPr>
        <w:spacing w:after="40"/>
      </w:pPr>
    </w:p>
    <w:p w14:paraId="391F8A51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t>1. Vue d'ensemble</w:t>
      </w:r>
    </w:p>
    <w:p w14:paraId="02B4FCF8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5FC76A2D" w14:textId="77777777" w:rsidR="004208BF" w:rsidRDefault="00000000">
      <w:r>
        <w:t xml:space="preserve">L'affectation des tags Qualys a un asset se fait selon </w:t>
      </w:r>
      <w:r>
        <w:rPr>
          <w:b/>
        </w:rPr>
        <w:t>deux méthodes</w:t>
      </w:r>
      <w:r>
        <w:t xml:space="preserve">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4208BF" w14:paraId="6F897CDE" w14:textId="77777777">
        <w:trPr>
          <w:jc w:val="center"/>
        </w:trPr>
        <w:tc>
          <w:tcPr>
            <w:tcW w:w="2422" w:type="dxa"/>
            <w:shd w:val="clear" w:color="auto" w:fill="1F4E79"/>
          </w:tcPr>
          <w:p w14:paraId="3A8C018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Méthode</w:t>
            </w:r>
          </w:p>
        </w:tc>
        <w:tc>
          <w:tcPr>
            <w:tcW w:w="2422" w:type="dxa"/>
            <w:shd w:val="clear" w:color="auto" w:fill="1F4E79"/>
          </w:tcPr>
          <w:p w14:paraId="2FFAE4CB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Quand l'utiliser</w:t>
            </w:r>
          </w:p>
        </w:tc>
        <w:tc>
          <w:tcPr>
            <w:tcW w:w="2422" w:type="dxa"/>
            <w:shd w:val="clear" w:color="auto" w:fill="1F4E79"/>
          </w:tcPr>
          <w:p w14:paraId="70F3AC96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Outil</w:t>
            </w:r>
          </w:p>
        </w:tc>
        <w:tc>
          <w:tcPr>
            <w:tcW w:w="2422" w:type="dxa"/>
            <w:shd w:val="clear" w:color="auto" w:fill="1F4E79"/>
          </w:tcPr>
          <w:p w14:paraId="0F4A0D1C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Fréquence</w:t>
            </w:r>
          </w:p>
        </w:tc>
      </w:tr>
      <w:tr w:rsidR="004208BF" w14:paraId="03297A3C" w14:textId="77777777">
        <w:trPr>
          <w:jc w:val="center"/>
        </w:trPr>
        <w:tc>
          <w:tcPr>
            <w:tcW w:w="2422" w:type="dxa"/>
          </w:tcPr>
          <w:p w14:paraId="649DDE16" w14:textId="77777777" w:rsidR="004208BF" w:rsidRDefault="00000000">
            <w:r>
              <w:rPr>
                <w:sz w:val="16"/>
              </w:rPr>
              <w:t>Automatique (tags dynamiques)</w:t>
            </w:r>
          </w:p>
        </w:tc>
        <w:tc>
          <w:tcPr>
            <w:tcW w:w="2422" w:type="dxa"/>
          </w:tcPr>
          <w:p w14:paraId="56A5A5E7" w14:textId="77777777" w:rsidR="004208BF" w:rsidRDefault="00000000">
            <w:r>
              <w:rPr>
                <w:sz w:val="16"/>
              </w:rPr>
              <w:t>OS, Environnement, Périmètre</w:t>
            </w:r>
          </w:p>
        </w:tc>
        <w:tc>
          <w:tcPr>
            <w:tcW w:w="2422" w:type="dxa"/>
          </w:tcPr>
          <w:p w14:paraId="13597836" w14:textId="77777777" w:rsidR="004208BF" w:rsidRDefault="00000000">
            <w:r>
              <w:rPr>
                <w:sz w:val="16"/>
              </w:rPr>
              <w:t>Console Qualys — Tag Rules</w:t>
            </w:r>
          </w:p>
        </w:tc>
        <w:tc>
          <w:tcPr>
            <w:tcW w:w="2422" w:type="dxa"/>
          </w:tcPr>
          <w:p w14:paraId="24DB7C6A" w14:textId="77777777" w:rsidR="004208BF" w:rsidRDefault="00000000">
            <w:r>
              <w:rPr>
                <w:sz w:val="16"/>
              </w:rPr>
              <w:t>Une seule fois (règle permanente)</w:t>
            </w:r>
          </w:p>
        </w:tc>
      </w:tr>
      <w:tr w:rsidR="004208BF" w14:paraId="700633C2" w14:textId="77777777">
        <w:trPr>
          <w:jc w:val="center"/>
        </w:trPr>
        <w:tc>
          <w:tcPr>
            <w:tcW w:w="2422" w:type="dxa"/>
            <w:shd w:val="clear" w:color="auto" w:fill="F8F9FA"/>
          </w:tcPr>
          <w:p w14:paraId="350C20B5" w14:textId="77777777" w:rsidR="004208BF" w:rsidRDefault="00000000">
            <w:r>
              <w:rPr>
                <w:sz w:val="16"/>
              </w:rPr>
              <w:t>Manuelle unitaire</w:t>
            </w:r>
          </w:p>
        </w:tc>
        <w:tc>
          <w:tcPr>
            <w:tcW w:w="2422" w:type="dxa"/>
            <w:shd w:val="clear" w:color="auto" w:fill="F8F9FA"/>
          </w:tcPr>
          <w:p w14:paraId="09294216" w14:textId="77777777" w:rsidR="004208BF" w:rsidRDefault="00000000">
            <w:r>
              <w:rPr>
                <w:sz w:val="16"/>
              </w:rPr>
              <w:t>Application, VRF, tags spécifiques</w:t>
            </w:r>
          </w:p>
        </w:tc>
        <w:tc>
          <w:tcPr>
            <w:tcW w:w="2422" w:type="dxa"/>
            <w:shd w:val="clear" w:color="auto" w:fill="F8F9FA"/>
          </w:tcPr>
          <w:p w14:paraId="5CFEC11C" w14:textId="77777777" w:rsidR="004208BF" w:rsidRDefault="00000000">
            <w:r>
              <w:rPr>
                <w:sz w:val="16"/>
              </w:rPr>
              <w:t>SQATM — Décodeur + recherche</w:t>
            </w:r>
          </w:p>
        </w:tc>
        <w:tc>
          <w:tcPr>
            <w:tcW w:w="2422" w:type="dxa"/>
            <w:shd w:val="clear" w:color="auto" w:fill="F8F9FA"/>
          </w:tcPr>
          <w:p w14:paraId="61D4C9EA" w14:textId="77777777" w:rsidR="004208BF" w:rsidRDefault="00000000">
            <w:r>
              <w:rPr>
                <w:sz w:val="16"/>
              </w:rPr>
              <w:t>A chaque nouvel asset ou ticket ITOP</w:t>
            </w:r>
          </w:p>
        </w:tc>
      </w:tr>
      <w:tr w:rsidR="004208BF" w14:paraId="4FD2E7D7" w14:textId="77777777">
        <w:trPr>
          <w:jc w:val="center"/>
        </w:trPr>
        <w:tc>
          <w:tcPr>
            <w:tcW w:w="2422" w:type="dxa"/>
          </w:tcPr>
          <w:p w14:paraId="7729C08F" w14:textId="77777777" w:rsidR="004208BF" w:rsidRDefault="00000000">
            <w:r>
              <w:rPr>
                <w:sz w:val="16"/>
              </w:rPr>
              <w:t>Manuelle en masse</w:t>
            </w:r>
          </w:p>
        </w:tc>
        <w:tc>
          <w:tcPr>
            <w:tcW w:w="2422" w:type="dxa"/>
          </w:tcPr>
          <w:p w14:paraId="6AB2E438" w14:textId="77777777" w:rsidR="004208BF" w:rsidRDefault="00000000">
            <w:r>
              <w:rPr>
                <w:sz w:val="16"/>
              </w:rPr>
              <w:t>Remise en conformité, migration tags</w:t>
            </w:r>
          </w:p>
        </w:tc>
        <w:tc>
          <w:tcPr>
            <w:tcW w:w="2422" w:type="dxa"/>
          </w:tcPr>
          <w:p w14:paraId="10020D18" w14:textId="77777777" w:rsidR="004208BF" w:rsidRDefault="00000000">
            <w:r>
              <w:rPr>
                <w:sz w:val="16"/>
              </w:rPr>
              <w:t>SQATM — Bulk tag</w:t>
            </w:r>
          </w:p>
        </w:tc>
        <w:tc>
          <w:tcPr>
            <w:tcW w:w="2422" w:type="dxa"/>
          </w:tcPr>
          <w:p w14:paraId="353DB116" w14:textId="77777777" w:rsidR="004208BF" w:rsidRDefault="00000000">
            <w:r>
              <w:rPr>
                <w:sz w:val="16"/>
              </w:rPr>
              <w:t>Ponctuelle</w:t>
            </w:r>
          </w:p>
        </w:tc>
      </w:tr>
    </w:tbl>
    <w:p w14:paraId="049F31CB" w14:textId="77777777" w:rsidR="004208BF" w:rsidRDefault="004208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05C0EF4B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3E2C8D99" w14:textId="291A3758" w:rsidR="004208BF" w:rsidRDefault="46560C7C">
            <w:r w:rsidRPr="63A3C3C0">
              <w:rPr>
                <w:b/>
                <w:bCs/>
                <w:sz w:val="18"/>
                <w:szCs w:val="18"/>
              </w:rPr>
              <w:t>Priorité</w:t>
            </w:r>
            <w:r w:rsidR="00000000" w:rsidRPr="63A3C3C0">
              <w:rPr>
                <w:b/>
                <w:bCs/>
                <w:sz w:val="18"/>
                <w:szCs w:val="18"/>
              </w:rPr>
              <w:t xml:space="preserve"> : toujours commencer par les tags automatiques.</w:t>
            </w:r>
            <w:r w:rsidR="00000000" w:rsidRPr="63A3C3C0">
              <w:rPr>
                <w:sz w:val="18"/>
                <w:szCs w:val="18"/>
              </w:rPr>
              <w:t xml:space="preserve"> Ils couvrent environ 70% des tags nécessaires sans intervention humaine. Les tags manuels </w:t>
            </w:r>
            <w:r w:rsidR="6BA7757A" w:rsidRPr="63A3C3C0">
              <w:rPr>
                <w:sz w:val="18"/>
                <w:szCs w:val="18"/>
              </w:rPr>
              <w:t>complètent</w:t>
            </w:r>
            <w:r w:rsidR="00000000" w:rsidRPr="63A3C3C0">
              <w:rPr>
                <w:sz w:val="18"/>
                <w:szCs w:val="18"/>
              </w:rPr>
              <w:t xml:space="preserve"> le reste.</w:t>
            </w:r>
          </w:p>
        </w:tc>
      </w:tr>
    </w:tbl>
    <w:p w14:paraId="53128261" w14:textId="77777777" w:rsidR="004208BF" w:rsidRDefault="004208BF">
      <w:pPr>
        <w:spacing w:after="40"/>
      </w:pPr>
    </w:p>
    <w:p w14:paraId="4457A425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t>2. Attribution AUTOMATIQUE — Tags dynamiques Qualys</w:t>
      </w:r>
    </w:p>
    <w:p w14:paraId="42E35F57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09DE9C6A" w14:textId="77777777" w:rsidR="004208BF" w:rsidRDefault="00000000">
      <w:r>
        <w:t xml:space="preserve">Les tags dynamiques sont des règles configurées dans la console Qualys qui s'appliquent </w:t>
      </w:r>
      <w:r>
        <w:rPr>
          <w:b/>
        </w:rPr>
        <w:t>automatiquement</w:t>
      </w:r>
      <w:r>
        <w:t xml:space="preserve"> à chaque asset correspondant aux critères. Ils se mettent à jour seuls quand les assets changent.</w:t>
      </w:r>
    </w:p>
    <w:p w14:paraId="5097E650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2.1 Principe</w:t>
      </w:r>
    </w:p>
    <w:p w14:paraId="62486C05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7BFDFDDC" w14:textId="77777777" w:rsidTr="63A3C3C0">
        <w:tc>
          <w:tcPr>
            <w:tcW w:w="9689" w:type="dxa"/>
            <w:shd w:val="clear" w:color="auto" w:fill="F4F6F7"/>
          </w:tcPr>
          <w:p w14:paraId="53E52B4B" w14:textId="0EAF95EB" w:rsidR="004208BF" w:rsidRDefault="00000000">
            <w:r w:rsidRPr="63A3C3C0">
              <w:rPr>
                <w:rFonts w:ascii="Consolas" w:hAnsi="Consolas"/>
                <w:sz w:val="16"/>
                <w:szCs w:val="16"/>
              </w:rPr>
              <w:t>Asset détecté par Qualys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v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+------------------+      +-------------------+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| Agent Qualys     | ---&gt; | Données </w:t>
            </w:r>
            <w:r w:rsidR="02140F86" w:rsidRPr="63A3C3C0">
              <w:rPr>
                <w:rFonts w:ascii="Consolas" w:hAnsi="Consolas"/>
                <w:sz w:val="16"/>
                <w:szCs w:val="16"/>
              </w:rPr>
              <w:t>collectées</w:t>
            </w:r>
            <w:r w:rsidRPr="63A3C3C0">
              <w:rPr>
                <w:rFonts w:ascii="Consolas" w:hAnsi="Consolas"/>
                <w:sz w:val="16"/>
                <w:szCs w:val="16"/>
              </w:rPr>
              <w:t>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| envoie les infos |      | - Hostname 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+------------------+      | - OS       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| - IP       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+-------------------+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  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         v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+-------------------+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| Règles Tag Rules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| Qualys </w:t>
            </w:r>
            <w:r w:rsidR="115CD722" w:rsidRPr="63A3C3C0">
              <w:rPr>
                <w:rFonts w:ascii="Consolas" w:hAnsi="Consolas"/>
                <w:sz w:val="16"/>
                <w:szCs w:val="16"/>
              </w:rPr>
              <w:t>évalue</w:t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| chaque règle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+-------------------+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         |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         v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                         Tags affectés automatiquement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lastRenderedPageBreak/>
              <w:t xml:space="preserve">                           (ENV-PRD, OS-LIN, TYP-VIR, DOM-INF...)</w:t>
            </w:r>
          </w:p>
        </w:tc>
      </w:tr>
    </w:tbl>
    <w:p w14:paraId="4101652C" w14:textId="77777777" w:rsidR="004208BF" w:rsidRDefault="004208BF">
      <w:pPr>
        <w:spacing w:after="40"/>
      </w:pPr>
    </w:p>
    <w:p w14:paraId="432B1AF3" w14:textId="53019035" w:rsidR="004208BF" w:rsidRDefault="00000000">
      <w:pPr>
        <w:spacing w:before="200" w:after="120"/>
      </w:pPr>
      <w:r w:rsidRPr="63A3C3C0">
        <w:rPr>
          <w:b/>
          <w:bCs/>
          <w:color w:val="C0392B"/>
          <w:sz w:val="26"/>
          <w:szCs w:val="26"/>
        </w:rPr>
        <w:t xml:space="preserve">2.2 Règles à </w:t>
      </w:r>
      <w:r w:rsidR="253884CF" w:rsidRPr="63A3C3C0">
        <w:rPr>
          <w:b/>
          <w:bCs/>
          <w:color w:val="C0392B"/>
          <w:sz w:val="26"/>
          <w:szCs w:val="26"/>
        </w:rPr>
        <w:t>configurer</w:t>
      </w:r>
      <w:r w:rsidRPr="63A3C3C0">
        <w:rPr>
          <w:b/>
          <w:bCs/>
          <w:color w:val="C0392B"/>
          <w:sz w:val="26"/>
          <w:szCs w:val="26"/>
        </w:rPr>
        <w:t xml:space="preserve"> — Systèmes d'exploitation (OS-*)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0558978D" w14:textId="77777777">
        <w:trPr>
          <w:jc w:val="center"/>
        </w:trPr>
        <w:tc>
          <w:tcPr>
            <w:tcW w:w="9689" w:type="dxa"/>
            <w:tcBorders>
              <w:left w:val="single" w:sz="24" w:space="0" w:color="27AE60"/>
            </w:tcBorders>
            <w:shd w:val="clear" w:color="auto" w:fill="D5F5E3"/>
          </w:tcPr>
          <w:p w14:paraId="52F005EC" w14:textId="77777777" w:rsidR="004208BF" w:rsidRDefault="00000000">
            <w:r>
              <w:rPr>
                <w:b/>
                <w:sz w:val="18"/>
              </w:rPr>
              <w:t>Chemin Qualys :</w:t>
            </w:r>
            <w:r>
              <w:rPr>
                <w:sz w:val="18"/>
              </w:rPr>
              <w:t xml:space="preserve"> VMDR &gt; Assets &gt; Tags &gt; New Tag &gt; Tag Rule (Dynamic)</w:t>
            </w:r>
          </w:p>
        </w:tc>
      </w:tr>
    </w:tbl>
    <w:p w14:paraId="4B99056E" w14:textId="77777777" w:rsidR="004208BF" w:rsidRDefault="004208BF">
      <w:pPr>
        <w:spacing w:after="40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17A0C4F4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4FBBDB02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3230" w:type="dxa"/>
            <w:shd w:val="clear" w:color="auto" w:fill="1F4E79"/>
          </w:tcPr>
          <w:p w14:paraId="3AB3EEAD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Type</w:t>
            </w:r>
          </w:p>
        </w:tc>
        <w:tc>
          <w:tcPr>
            <w:tcW w:w="3230" w:type="dxa"/>
            <w:shd w:val="clear" w:color="auto" w:fill="1F4E79"/>
          </w:tcPr>
          <w:p w14:paraId="60F5468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Critère Tag Rule</w:t>
            </w:r>
          </w:p>
        </w:tc>
      </w:tr>
      <w:tr w:rsidR="004208BF" w14:paraId="31ACCDB4" w14:textId="77777777">
        <w:trPr>
          <w:jc w:val="center"/>
        </w:trPr>
        <w:tc>
          <w:tcPr>
            <w:tcW w:w="3230" w:type="dxa"/>
          </w:tcPr>
          <w:p w14:paraId="12CF4B1C" w14:textId="77777777" w:rsidR="004208BF" w:rsidRDefault="00000000">
            <w:r>
              <w:rPr>
                <w:sz w:val="16"/>
              </w:rPr>
              <w:t>OS-LIN</w:t>
            </w:r>
          </w:p>
        </w:tc>
        <w:tc>
          <w:tcPr>
            <w:tcW w:w="3230" w:type="dxa"/>
          </w:tcPr>
          <w:p w14:paraId="5CFC7D25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4F132491" w14:textId="77777777" w:rsidR="004208BF" w:rsidRDefault="00000000">
            <w:r>
              <w:rPr>
                <w:sz w:val="16"/>
              </w:rPr>
              <w:t>operatingSystem.category</w:t>
            </w:r>
            <w:proofErr w:type="gramStart"/>
            <w:r>
              <w:rPr>
                <w:sz w:val="16"/>
              </w:rPr>
              <w:t>1:</w:t>
            </w:r>
            <w:proofErr w:type="gramEnd"/>
            <w:r>
              <w:rPr>
                <w:sz w:val="16"/>
              </w:rPr>
              <w:t xml:space="preserve"> "Linux"</w:t>
            </w:r>
          </w:p>
        </w:tc>
      </w:tr>
      <w:tr w:rsidR="004208BF" w14:paraId="1292393A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546DAEEC" w14:textId="77777777" w:rsidR="004208BF" w:rsidRDefault="00000000">
            <w:r>
              <w:rPr>
                <w:sz w:val="16"/>
              </w:rPr>
              <w:t>OS-WIN</w:t>
            </w:r>
          </w:p>
        </w:tc>
        <w:tc>
          <w:tcPr>
            <w:tcW w:w="3230" w:type="dxa"/>
            <w:shd w:val="clear" w:color="auto" w:fill="F8F9FA"/>
          </w:tcPr>
          <w:p w14:paraId="7628CA5F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6071E417" w14:textId="77777777" w:rsidR="004208BF" w:rsidRDefault="00000000">
            <w:r>
              <w:rPr>
                <w:sz w:val="16"/>
              </w:rPr>
              <w:t>operatingSystem.category</w:t>
            </w:r>
            <w:proofErr w:type="gramStart"/>
            <w:r>
              <w:rPr>
                <w:sz w:val="16"/>
              </w:rPr>
              <w:t>1:</w:t>
            </w:r>
            <w:proofErr w:type="gramEnd"/>
            <w:r>
              <w:rPr>
                <w:sz w:val="16"/>
              </w:rPr>
              <w:t xml:space="preserve"> "Windows"</w:t>
            </w:r>
          </w:p>
        </w:tc>
      </w:tr>
      <w:tr w:rsidR="004208BF" w14:paraId="60172F48" w14:textId="77777777">
        <w:trPr>
          <w:jc w:val="center"/>
        </w:trPr>
        <w:tc>
          <w:tcPr>
            <w:tcW w:w="3230" w:type="dxa"/>
          </w:tcPr>
          <w:p w14:paraId="41D0E2E1" w14:textId="77777777" w:rsidR="004208BF" w:rsidRDefault="00000000">
            <w:r>
              <w:rPr>
                <w:sz w:val="16"/>
              </w:rPr>
              <w:t>OS-WIN-SRV</w:t>
            </w:r>
          </w:p>
        </w:tc>
        <w:tc>
          <w:tcPr>
            <w:tcW w:w="3230" w:type="dxa"/>
          </w:tcPr>
          <w:p w14:paraId="0D1E65FE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57A95FF6" w14:textId="77777777" w:rsidR="004208BF" w:rsidRDefault="00000000">
            <w:proofErr w:type="gramStart"/>
            <w:r>
              <w:rPr>
                <w:sz w:val="16"/>
              </w:rPr>
              <w:t>operatingSystem</w:t>
            </w:r>
            <w:proofErr w:type="gramEnd"/>
            <w:r>
              <w:rPr>
                <w:sz w:val="16"/>
              </w:rPr>
              <w:t xml:space="preserve"> contains "Windows Server"</w:t>
            </w:r>
          </w:p>
        </w:tc>
      </w:tr>
      <w:tr w:rsidR="004208BF" w14:paraId="72FDD6A9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EA1D9CC" w14:textId="77777777" w:rsidR="004208BF" w:rsidRDefault="00000000">
            <w:r>
              <w:rPr>
                <w:sz w:val="16"/>
              </w:rPr>
              <w:t>OS-ESX</w:t>
            </w:r>
          </w:p>
        </w:tc>
        <w:tc>
          <w:tcPr>
            <w:tcW w:w="3230" w:type="dxa"/>
            <w:shd w:val="clear" w:color="auto" w:fill="F8F9FA"/>
          </w:tcPr>
          <w:p w14:paraId="3C82DB93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524E1D6D" w14:textId="77777777" w:rsidR="004208BF" w:rsidRDefault="00000000">
            <w:proofErr w:type="gramStart"/>
            <w:r>
              <w:rPr>
                <w:sz w:val="16"/>
              </w:rPr>
              <w:t>operatingSystem</w:t>
            </w:r>
            <w:proofErr w:type="gramEnd"/>
            <w:r>
              <w:rPr>
                <w:sz w:val="16"/>
              </w:rPr>
              <w:t xml:space="preserve"> contains "ESXi"</w:t>
            </w:r>
          </w:p>
        </w:tc>
      </w:tr>
    </w:tbl>
    <w:p w14:paraId="1299C43A" w14:textId="77777777" w:rsidR="004208BF" w:rsidRDefault="004208BF"/>
    <w:p w14:paraId="30627666" w14:textId="77777777" w:rsidR="004208BF" w:rsidRDefault="00000000">
      <w:r>
        <w:rPr>
          <w:b/>
        </w:rPr>
        <w:t>Configuration dans Qualys :</w:t>
      </w:r>
    </w:p>
    <w:p w14:paraId="622EA87F" w14:textId="77777777" w:rsidR="004208BF" w:rsidRDefault="00000000">
      <w:pPr>
        <w:pStyle w:val="Listepuces"/>
      </w:pPr>
      <w:r>
        <w:rPr>
          <w:sz w:val="18"/>
        </w:rPr>
        <w:t>Aller dans VMDR &gt; Assets &gt; Tags</w:t>
      </w:r>
    </w:p>
    <w:p w14:paraId="12BE8E18" w14:textId="77777777" w:rsidR="004208BF" w:rsidRDefault="00000000">
      <w:pPr>
        <w:pStyle w:val="Listepuces"/>
      </w:pPr>
      <w:r>
        <w:rPr>
          <w:sz w:val="18"/>
        </w:rPr>
        <w:t>Cliquer New Tag</w:t>
      </w:r>
    </w:p>
    <w:p w14:paraId="3C74567D" w14:textId="77777777" w:rsidR="004208BF" w:rsidRDefault="00000000">
      <w:pPr>
        <w:pStyle w:val="Listepuces"/>
      </w:pPr>
      <w:r>
        <w:rPr>
          <w:sz w:val="18"/>
        </w:rPr>
        <w:t>Nom : OS-LIN</w:t>
      </w:r>
    </w:p>
    <w:p w14:paraId="71451758" w14:textId="77777777" w:rsidR="004208BF" w:rsidRDefault="00000000">
      <w:pPr>
        <w:pStyle w:val="Listepuces"/>
      </w:pPr>
      <w:r>
        <w:rPr>
          <w:sz w:val="18"/>
        </w:rPr>
        <w:t>Cocher Create as Dynamic Tag</w:t>
      </w:r>
    </w:p>
    <w:p w14:paraId="7C60CBED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 xml:space="preserve">Asset </w:t>
      </w:r>
      <w:proofErr w:type="gramStart"/>
      <w:r w:rsidRPr="000D0F17">
        <w:rPr>
          <w:sz w:val="18"/>
          <w:lang w:val="en-US"/>
        </w:rPr>
        <w:t>Criteria :</w:t>
      </w:r>
      <w:proofErr w:type="gramEnd"/>
      <w:r w:rsidRPr="000D0F17">
        <w:rPr>
          <w:sz w:val="18"/>
          <w:lang w:val="en-US"/>
        </w:rPr>
        <w:t xml:space="preserve"> operatingSystem.category1: "Linux"</w:t>
      </w:r>
    </w:p>
    <w:p w14:paraId="3BB824B3" w14:textId="77777777" w:rsidR="004208BF" w:rsidRDefault="00000000">
      <w:pPr>
        <w:pStyle w:val="Listepuces"/>
      </w:pPr>
      <w:r>
        <w:rPr>
          <w:sz w:val="18"/>
        </w:rPr>
        <w:t>Sauvegarder</w:t>
      </w:r>
    </w:p>
    <w:p w14:paraId="64A2371E" w14:textId="77777777" w:rsidR="004208BF" w:rsidRDefault="00000000">
      <w:r>
        <w:t xml:space="preserve">Le tag sera automatiquement affecté </w:t>
      </w:r>
      <w:proofErr w:type="gramStart"/>
      <w:r>
        <w:t>a</w:t>
      </w:r>
      <w:proofErr w:type="gramEnd"/>
      <w:r>
        <w:t xml:space="preserve"> tous les assets Linux existants et futurs.</w:t>
      </w:r>
    </w:p>
    <w:p w14:paraId="2956888C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2.3 Règles — Environnement (ENV-*)</w:t>
      </w:r>
    </w:p>
    <w:p w14:paraId="61958F11" w14:textId="77777777" w:rsidR="004208BF" w:rsidRDefault="00000000">
      <w:r>
        <w:t xml:space="preserve">L'environnement est décodé </w:t>
      </w:r>
      <w:proofErr w:type="gramStart"/>
      <w:r>
        <w:t>a</w:t>
      </w:r>
      <w:proofErr w:type="gramEnd"/>
      <w:r>
        <w:t xml:space="preserve"> partir de la </w:t>
      </w:r>
      <w:r>
        <w:rPr>
          <w:b/>
        </w:rPr>
        <w:t>2eme lettre du hostname</w:t>
      </w:r>
      <w:r>
        <w:t xml:space="preserve"> selon la nomenclature SANEF.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2ACD6AFF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2C315A0D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3230" w:type="dxa"/>
            <w:shd w:val="clear" w:color="auto" w:fill="1F4E79"/>
          </w:tcPr>
          <w:p w14:paraId="0EDC1A84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Type</w:t>
            </w:r>
          </w:p>
        </w:tc>
        <w:tc>
          <w:tcPr>
            <w:tcW w:w="3230" w:type="dxa"/>
            <w:shd w:val="clear" w:color="auto" w:fill="1F4E79"/>
          </w:tcPr>
          <w:p w14:paraId="123F15A4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Critère Tag Rule</w:t>
            </w:r>
          </w:p>
        </w:tc>
      </w:tr>
      <w:tr w:rsidR="004208BF" w:rsidRPr="000D0F17" w14:paraId="19D3E74A" w14:textId="77777777">
        <w:trPr>
          <w:jc w:val="center"/>
        </w:trPr>
        <w:tc>
          <w:tcPr>
            <w:tcW w:w="3230" w:type="dxa"/>
          </w:tcPr>
          <w:p w14:paraId="3BDF544F" w14:textId="77777777" w:rsidR="004208BF" w:rsidRDefault="00000000">
            <w:r>
              <w:rPr>
                <w:sz w:val="16"/>
              </w:rPr>
              <w:t>ENV-PRD</w:t>
            </w:r>
          </w:p>
        </w:tc>
        <w:tc>
          <w:tcPr>
            <w:tcW w:w="3230" w:type="dxa"/>
          </w:tcPr>
          <w:p w14:paraId="3CC99531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5E8C5DFA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</w:t>
            </w:r>
            <w:proofErr w:type="spellStart"/>
            <w:r w:rsidRPr="000D0F17">
              <w:rPr>
                <w:sz w:val="16"/>
                <w:lang w:val="en-US"/>
              </w:rPr>
              <w:t>vp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sp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lp</w:t>
            </w:r>
            <w:proofErr w:type="spellEnd"/>
            <w:r w:rsidRPr="000D0F17">
              <w:rPr>
                <w:sz w:val="16"/>
                <w:lang w:val="en-US"/>
              </w:rPr>
              <w:t>" OR "ls-"</w:t>
            </w:r>
          </w:p>
        </w:tc>
      </w:tr>
      <w:tr w:rsidR="004208BF" w:rsidRPr="000D0F17" w14:paraId="49B5AE9B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4EC1858" w14:textId="77777777" w:rsidR="004208BF" w:rsidRDefault="00000000">
            <w:r>
              <w:rPr>
                <w:sz w:val="16"/>
              </w:rPr>
              <w:t>ENV-REC</w:t>
            </w:r>
          </w:p>
        </w:tc>
        <w:tc>
          <w:tcPr>
            <w:tcW w:w="3230" w:type="dxa"/>
            <w:shd w:val="clear" w:color="auto" w:fill="F8F9FA"/>
          </w:tcPr>
          <w:p w14:paraId="4E6BEE50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3768B6AB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</w:t>
            </w:r>
            <w:proofErr w:type="spellStart"/>
            <w:r w:rsidRPr="000D0F17">
              <w:rPr>
                <w:sz w:val="16"/>
                <w:lang w:val="en-US"/>
              </w:rPr>
              <w:t>vr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sr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lr</w:t>
            </w:r>
            <w:proofErr w:type="spellEnd"/>
            <w:r w:rsidRPr="000D0F17">
              <w:rPr>
                <w:sz w:val="16"/>
                <w:lang w:val="en-US"/>
              </w:rPr>
              <w:t>"</w:t>
            </w:r>
          </w:p>
        </w:tc>
      </w:tr>
      <w:tr w:rsidR="004208BF" w:rsidRPr="000D0F17" w14:paraId="095AD664" w14:textId="77777777">
        <w:trPr>
          <w:jc w:val="center"/>
        </w:trPr>
        <w:tc>
          <w:tcPr>
            <w:tcW w:w="3230" w:type="dxa"/>
          </w:tcPr>
          <w:p w14:paraId="497789E4" w14:textId="77777777" w:rsidR="004208BF" w:rsidRDefault="00000000">
            <w:r>
              <w:rPr>
                <w:sz w:val="16"/>
              </w:rPr>
              <w:t>ENV-PPR</w:t>
            </w:r>
          </w:p>
        </w:tc>
        <w:tc>
          <w:tcPr>
            <w:tcW w:w="3230" w:type="dxa"/>
          </w:tcPr>
          <w:p w14:paraId="1CCCC359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2E1F6ADD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"vi" OR "</w:t>
            </w:r>
            <w:proofErr w:type="spellStart"/>
            <w:r w:rsidRPr="000D0F17">
              <w:rPr>
                <w:sz w:val="16"/>
                <w:lang w:val="en-US"/>
              </w:rPr>
              <w:t>si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vo</w:t>
            </w:r>
            <w:proofErr w:type="spellEnd"/>
            <w:r w:rsidRPr="000D0F17">
              <w:rPr>
                <w:sz w:val="16"/>
                <w:lang w:val="en-US"/>
              </w:rPr>
              <w:t>"</w:t>
            </w:r>
          </w:p>
        </w:tc>
      </w:tr>
      <w:tr w:rsidR="004208BF" w:rsidRPr="000D0F17" w14:paraId="26303592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B37DA63" w14:textId="77777777" w:rsidR="004208BF" w:rsidRDefault="00000000">
            <w:r>
              <w:rPr>
                <w:sz w:val="16"/>
              </w:rPr>
              <w:t>ENV-TST</w:t>
            </w:r>
          </w:p>
        </w:tc>
        <w:tc>
          <w:tcPr>
            <w:tcW w:w="3230" w:type="dxa"/>
            <w:shd w:val="clear" w:color="auto" w:fill="F8F9FA"/>
          </w:tcPr>
          <w:p w14:paraId="32D301C5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32D70F3E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</w:t>
            </w:r>
            <w:proofErr w:type="spellStart"/>
            <w:r w:rsidRPr="000D0F17">
              <w:rPr>
                <w:sz w:val="16"/>
                <w:lang w:val="en-US"/>
              </w:rPr>
              <w:t>vv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vt</w:t>
            </w:r>
            <w:proofErr w:type="spellEnd"/>
            <w:r w:rsidRPr="000D0F17">
              <w:rPr>
                <w:sz w:val="16"/>
                <w:lang w:val="en-US"/>
              </w:rPr>
              <w:t>"</w:t>
            </w:r>
          </w:p>
        </w:tc>
      </w:tr>
      <w:tr w:rsidR="004208BF" w:rsidRPr="000D0F17" w14:paraId="76C624ED" w14:textId="77777777">
        <w:trPr>
          <w:jc w:val="center"/>
        </w:trPr>
        <w:tc>
          <w:tcPr>
            <w:tcW w:w="3230" w:type="dxa"/>
          </w:tcPr>
          <w:p w14:paraId="4BF97814" w14:textId="77777777" w:rsidR="004208BF" w:rsidRDefault="00000000">
            <w:r>
              <w:rPr>
                <w:sz w:val="16"/>
              </w:rPr>
              <w:t>ENV-DEV</w:t>
            </w:r>
          </w:p>
        </w:tc>
        <w:tc>
          <w:tcPr>
            <w:tcW w:w="3230" w:type="dxa"/>
          </w:tcPr>
          <w:p w14:paraId="33D47CCD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027C8401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</w:t>
            </w:r>
            <w:proofErr w:type="spellStart"/>
            <w:r w:rsidRPr="000D0F17">
              <w:rPr>
                <w:sz w:val="16"/>
                <w:lang w:val="en-US"/>
              </w:rPr>
              <w:t>vd</w:t>
            </w:r>
            <w:proofErr w:type="spellEnd"/>
            <w:r w:rsidRPr="000D0F17">
              <w:rPr>
                <w:sz w:val="16"/>
                <w:lang w:val="en-US"/>
              </w:rPr>
              <w:t>" OR "</w:t>
            </w:r>
            <w:proofErr w:type="spellStart"/>
            <w:r w:rsidRPr="000D0F17">
              <w:rPr>
                <w:sz w:val="16"/>
                <w:lang w:val="en-US"/>
              </w:rPr>
              <w:t>sd</w:t>
            </w:r>
            <w:proofErr w:type="spellEnd"/>
            <w:r w:rsidRPr="000D0F17">
              <w:rPr>
                <w:sz w:val="16"/>
                <w:lang w:val="en-US"/>
              </w:rPr>
              <w:t>"</w:t>
            </w:r>
          </w:p>
        </w:tc>
      </w:tr>
    </w:tbl>
    <w:p w14:paraId="4DDBEF00" w14:textId="77777777" w:rsidR="004208BF" w:rsidRPr="000D0F17" w:rsidRDefault="004208BF">
      <w:pPr>
        <w:rPr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:rsidRPr="000D0F17" w14:paraId="21592D4F" w14:textId="77777777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499DB14C" w14:textId="77777777" w:rsidR="004208BF" w:rsidRDefault="00000000">
            <w:r>
              <w:rPr>
                <w:b/>
                <w:sz w:val="18"/>
              </w:rPr>
              <w:t>Note :</w:t>
            </w:r>
            <w:r>
              <w:rPr>
                <w:sz w:val="18"/>
              </w:rPr>
              <w:t xml:space="preserve"> Si votre instance Qualys supporte les regex dans les Tag Rules, vous pouvez utiliser des règles plus compactes :</w:t>
            </w:r>
          </w:p>
          <w:p w14:paraId="16190CF9" w14:textId="77777777" w:rsidR="004208BF" w:rsidRPr="000D0F17" w:rsidRDefault="00000000">
            <w:pPr>
              <w:rPr>
                <w:lang w:val="en-US"/>
              </w:rPr>
            </w:pPr>
            <w:proofErr w:type="gramStart"/>
            <w:r w:rsidRPr="000D0F17">
              <w:rPr>
                <w:sz w:val="18"/>
                <w:lang w:val="en-US"/>
              </w:rPr>
              <w:t>* ''</w:t>
            </w:r>
            <w:proofErr w:type="gramEnd"/>
            <w:r w:rsidRPr="000D0F17">
              <w:rPr>
                <w:sz w:val="18"/>
                <w:lang w:val="en-US"/>
              </w:rPr>
              <w:t>ENV-PRD'</w:t>
            </w:r>
            <w:proofErr w:type="gramStart"/>
            <w:r w:rsidRPr="000D0F17">
              <w:rPr>
                <w:sz w:val="18"/>
                <w:lang w:val="en-US"/>
              </w:rPr>
              <w:t>' :</w:t>
            </w:r>
            <w:proofErr w:type="gramEnd"/>
            <w:r w:rsidRPr="000D0F17">
              <w:rPr>
                <w:sz w:val="18"/>
                <w:lang w:val="en-US"/>
              </w:rPr>
              <w:t xml:space="preserve"> ''name REGEX "^[a-z][</w:t>
            </w:r>
            <w:proofErr w:type="spellStart"/>
            <w:r w:rsidRPr="000D0F17">
              <w:rPr>
                <w:sz w:val="18"/>
                <w:lang w:val="en-US"/>
              </w:rPr>
              <w:t>ps</w:t>
            </w:r>
            <w:proofErr w:type="spellEnd"/>
            <w:r w:rsidRPr="000D0F17">
              <w:rPr>
                <w:sz w:val="18"/>
                <w:lang w:val="en-US"/>
              </w:rPr>
              <w:t>]"'' OR ''name REGEX "^ls-"''</w:t>
            </w:r>
          </w:p>
          <w:p w14:paraId="51CC420E" w14:textId="77777777" w:rsidR="004208BF" w:rsidRPr="000D0F17" w:rsidRDefault="00000000">
            <w:pPr>
              <w:rPr>
                <w:lang w:val="en-US"/>
              </w:rPr>
            </w:pPr>
            <w:proofErr w:type="gramStart"/>
            <w:r w:rsidRPr="000D0F17">
              <w:rPr>
                <w:sz w:val="18"/>
                <w:lang w:val="en-US"/>
              </w:rPr>
              <w:t>* ''</w:t>
            </w:r>
            <w:proofErr w:type="gramEnd"/>
            <w:r w:rsidRPr="000D0F17">
              <w:rPr>
                <w:sz w:val="18"/>
                <w:lang w:val="en-US"/>
              </w:rPr>
              <w:t>ENV-REC'</w:t>
            </w:r>
            <w:proofErr w:type="gramStart"/>
            <w:r w:rsidRPr="000D0F17">
              <w:rPr>
                <w:sz w:val="18"/>
                <w:lang w:val="en-US"/>
              </w:rPr>
              <w:t>' :</w:t>
            </w:r>
            <w:proofErr w:type="gramEnd"/>
            <w:r w:rsidRPr="000D0F17">
              <w:rPr>
                <w:sz w:val="18"/>
                <w:lang w:val="en-US"/>
              </w:rPr>
              <w:t xml:space="preserve"> ''name REGEX "^[a-z]r"''</w:t>
            </w:r>
          </w:p>
        </w:tc>
      </w:tr>
    </w:tbl>
    <w:p w14:paraId="3461D779" w14:textId="77777777" w:rsidR="004208BF" w:rsidRPr="000D0F17" w:rsidRDefault="004208BF">
      <w:pPr>
        <w:spacing w:after="40"/>
        <w:rPr>
          <w:lang w:val="en-US"/>
        </w:rPr>
      </w:pPr>
    </w:p>
    <w:p w14:paraId="4F9C72D0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2.4 Règles — Domaine métier (DOM-*)</w:t>
      </w:r>
    </w:p>
    <w:p w14:paraId="2553DB50" w14:textId="251BE536" w:rsidR="004208BF" w:rsidRDefault="00000000">
      <w:r>
        <w:t xml:space="preserve">Le périmètre est décodé </w:t>
      </w:r>
      <w:r w:rsidR="3C5B160E">
        <w:t xml:space="preserve">à </w:t>
      </w:r>
      <w:r>
        <w:t xml:space="preserve">partir des </w:t>
      </w:r>
      <w:r w:rsidRPr="63A3C3C0">
        <w:rPr>
          <w:b/>
          <w:bCs/>
        </w:rPr>
        <w:t>positions 2-N du hostname</w:t>
      </w:r>
      <w:r>
        <w:t>. Utiliser des règles startsWith par préfixe.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7A76683B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4AF0CEC3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3230" w:type="dxa"/>
            <w:shd w:val="clear" w:color="auto" w:fill="1F4E79"/>
          </w:tcPr>
          <w:p w14:paraId="3C3C80FD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Type</w:t>
            </w:r>
          </w:p>
        </w:tc>
        <w:tc>
          <w:tcPr>
            <w:tcW w:w="3230" w:type="dxa"/>
            <w:shd w:val="clear" w:color="auto" w:fill="1F4E79"/>
          </w:tcPr>
          <w:p w14:paraId="4759AB90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Préfixes hostname (après les 2 premiers caractères)</w:t>
            </w:r>
          </w:p>
        </w:tc>
      </w:tr>
      <w:tr w:rsidR="004208BF" w:rsidRPr="000D0F17" w14:paraId="579885AD" w14:textId="77777777">
        <w:trPr>
          <w:jc w:val="center"/>
        </w:trPr>
        <w:tc>
          <w:tcPr>
            <w:tcW w:w="3230" w:type="dxa"/>
          </w:tcPr>
          <w:p w14:paraId="5B409FFA" w14:textId="77777777" w:rsidR="004208BF" w:rsidRDefault="00000000">
            <w:r>
              <w:rPr>
                <w:sz w:val="16"/>
              </w:rPr>
              <w:t>DOM-FL</w:t>
            </w:r>
          </w:p>
        </w:tc>
        <w:tc>
          <w:tcPr>
            <w:tcW w:w="3230" w:type="dxa"/>
          </w:tcPr>
          <w:p w14:paraId="0C949580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3F1B2EE7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 xml:space="preserve">bot, boo, </w:t>
            </w:r>
            <w:proofErr w:type="spellStart"/>
            <w:r w:rsidRPr="000D0F17">
              <w:rPr>
                <w:sz w:val="16"/>
                <w:lang w:val="en-US"/>
              </w:rPr>
              <w:t>boc</w:t>
            </w:r>
            <w:proofErr w:type="spellEnd"/>
            <w:r w:rsidRPr="000D0F17">
              <w:rPr>
                <w:sz w:val="16"/>
                <w:lang w:val="en-US"/>
              </w:rPr>
              <w:t xml:space="preserve">, </w:t>
            </w:r>
            <w:proofErr w:type="spellStart"/>
            <w:r w:rsidRPr="000D0F17">
              <w:rPr>
                <w:sz w:val="16"/>
                <w:lang w:val="en-US"/>
              </w:rPr>
              <w:t>afl</w:t>
            </w:r>
            <w:proofErr w:type="spellEnd"/>
            <w:r w:rsidRPr="000D0F17">
              <w:rPr>
                <w:sz w:val="16"/>
                <w:lang w:val="en-US"/>
              </w:rPr>
              <w:t>, sup</w:t>
            </w:r>
          </w:p>
        </w:tc>
      </w:tr>
      <w:tr w:rsidR="004208BF" w14:paraId="1614ACEA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8132DA8" w14:textId="77777777" w:rsidR="004208BF" w:rsidRDefault="00000000">
            <w:r>
              <w:rPr>
                <w:sz w:val="16"/>
              </w:rPr>
              <w:t>DOM-INF</w:t>
            </w:r>
          </w:p>
        </w:tc>
        <w:tc>
          <w:tcPr>
            <w:tcW w:w="3230" w:type="dxa"/>
            <w:shd w:val="clear" w:color="auto" w:fill="F8F9FA"/>
          </w:tcPr>
          <w:p w14:paraId="2619BC4A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071D7667" w14:textId="77777777" w:rsidR="004208BF" w:rsidRDefault="00000000">
            <w:proofErr w:type="gramStart"/>
            <w:r>
              <w:rPr>
                <w:sz w:val="16"/>
              </w:rPr>
              <w:t>dsi</w:t>
            </w:r>
            <w:proofErr w:type="gramEnd"/>
            <w:r>
              <w:rPr>
                <w:sz w:val="16"/>
              </w:rPr>
              <w:t>, cyb, vsa, iad, bur, aii, ecm, log, vid, gaw, bck, ngw, pct, pix, sim, nms, ges, mon</w:t>
            </w:r>
          </w:p>
        </w:tc>
      </w:tr>
      <w:tr w:rsidR="004208BF" w14:paraId="44DE539B" w14:textId="77777777">
        <w:trPr>
          <w:jc w:val="center"/>
        </w:trPr>
        <w:tc>
          <w:tcPr>
            <w:tcW w:w="3230" w:type="dxa"/>
          </w:tcPr>
          <w:p w14:paraId="09BF8CA7" w14:textId="77777777" w:rsidR="004208BF" w:rsidRDefault="00000000">
            <w:r>
              <w:rPr>
                <w:sz w:val="16"/>
              </w:rPr>
              <w:lastRenderedPageBreak/>
              <w:t>DOM-PEA</w:t>
            </w:r>
          </w:p>
        </w:tc>
        <w:tc>
          <w:tcPr>
            <w:tcW w:w="3230" w:type="dxa"/>
          </w:tcPr>
          <w:p w14:paraId="7C4A65EE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69CA301B" w14:textId="77777777" w:rsidR="004208BF" w:rsidRDefault="00000000">
            <w:proofErr w:type="gramStart"/>
            <w:r>
              <w:rPr>
                <w:sz w:val="16"/>
              </w:rPr>
              <w:t>pea</w:t>
            </w:r>
            <w:proofErr w:type="gramEnd"/>
            <w:r>
              <w:rPr>
                <w:sz w:val="16"/>
              </w:rPr>
              <w:t>, osa, svp, adv, rpa, rpn + tous les "ls-"</w:t>
            </w:r>
          </w:p>
        </w:tc>
      </w:tr>
      <w:tr w:rsidR="004208BF" w14:paraId="503B72E2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0B6BBD62" w14:textId="77777777" w:rsidR="004208BF" w:rsidRDefault="00000000">
            <w:r>
              <w:rPr>
                <w:sz w:val="16"/>
              </w:rPr>
              <w:t>DOM-TRA</w:t>
            </w:r>
          </w:p>
        </w:tc>
        <w:tc>
          <w:tcPr>
            <w:tcW w:w="3230" w:type="dxa"/>
            <w:shd w:val="clear" w:color="auto" w:fill="F8F9FA"/>
          </w:tcPr>
          <w:p w14:paraId="734E8B7E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4BAE56F2" w14:textId="77777777" w:rsidR="004208BF" w:rsidRDefault="00000000">
            <w:proofErr w:type="gramStart"/>
            <w:r>
              <w:rPr>
                <w:sz w:val="16"/>
              </w:rPr>
              <w:t>ame</w:t>
            </w:r>
            <w:proofErr w:type="gramEnd"/>
            <w:r>
              <w:rPr>
                <w:sz w:val="16"/>
              </w:rPr>
              <w:t>, tra, dai, pat, rau, dep, exp, sig, air</w:t>
            </w:r>
          </w:p>
        </w:tc>
      </w:tr>
      <w:tr w:rsidR="004208BF" w:rsidRPr="000D0F17" w14:paraId="4744680B" w14:textId="77777777">
        <w:trPr>
          <w:jc w:val="center"/>
        </w:trPr>
        <w:tc>
          <w:tcPr>
            <w:tcW w:w="3230" w:type="dxa"/>
          </w:tcPr>
          <w:p w14:paraId="57E968C9" w14:textId="77777777" w:rsidR="004208BF" w:rsidRDefault="00000000">
            <w:r>
              <w:rPr>
                <w:sz w:val="16"/>
              </w:rPr>
              <w:t>DOM-BI</w:t>
            </w:r>
          </w:p>
        </w:tc>
        <w:tc>
          <w:tcPr>
            <w:tcW w:w="3230" w:type="dxa"/>
          </w:tcPr>
          <w:p w14:paraId="05B72ADC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087B0BBD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 xml:space="preserve">dec, </w:t>
            </w:r>
            <w:proofErr w:type="spellStart"/>
            <w:r w:rsidRPr="000D0F17">
              <w:rPr>
                <w:sz w:val="16"/>
                <w:lang w:val="en-US"/>
              </w:rPr>
              <w:t>sas</w:t>
            </w:r>
            <w:proofErr w:type="spellEnd"/>
            <w:r w:rsidRPr="000D0F17">
              <w:rPr>
                <w:sz w:val="16"/>
                <w:lang w:val="en-US"/>
              </w:rPr>
              <w:t xml:space="preserve">, </w:t>
            </w:r>
            <w:proofErr w:type="spellStart"/>
            <w:r w:rsidRPr="000D0F17">
              <w:rPr>
                <w:sz w:val="16"/>
                <w:lang w:val="en-US"/>
              </w:rPr>
              <w:t>bip</w:t>
            </w:r>
            <w:proofErr w:type="spellEnd"/>
            <w:r w:rsidRPr="000D0F17">
              <w:rPr>
                <w:sz w:val="16"/>
                <w:lang w:val="en-US"/>
              </w:rPr>
              <w:t xml:space="preserve">, apt, </w:t>
            </w:r>
            <w:proofErr w:type="spellStart"/>
            <w:r w:rsidRPr="000D0F17">
              <w:rPr>
                <w:sz w:val="16"/>
                <w:lang w:val="en-US"/>
              </w:rPr>
              <w:t>pbi</w:t>
            </w:r>
            <w:proofErr w:type="spellEnd"/>
            <w:r w:rsidRPr="000D0F17">
              <w:rPr>
                <w:sz w:val="16"/>
                <w:lang w:val="en-US"/>
              </w:rPr>
              <w:t>, rep</w:t>
            </w:r>
          </w:p>
        </w:tc>
      </w:tr>
      <w:tr w:rsidR="004208BF" w14:paraId="3F0E93E3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3BFD0FB8" w14:textId="77777777" w:rsidR="004208BF" w:rsidRDefault="00000000">
            <w:r>
              <w:rPr>
                <w:sz w:val="16"/>
              </w:rPr>
              <w:t>DOM-GES</w:t>
            </w:r>
          </w:p>
        </w:tc>
        <w:tc>
          <w:tcPr>
            <w:tcW w:w="3230" w:type="dxa"/>
            <w:shd w:val="clear" w:color="auto" w:fill="F8F9FA"/>
          </w:tcPr>
          <w:p w14:paraId="01DD8E1B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129417BD" w14:textId="77777777" w:rsidR="004208BF" w:rsidRDefault="00000000">
            <w:proofErr w:type="gramStart"/>
            <w:r>
              <w:rPr>
                <w:sz w:val="16"/>
              </w:rPr>
              <w:t>int</w:t>
            </w:r>
            <w:proofErr w:type="gramEnd"/>
            <w:r>
              <w:rPr>
                <w:sz w:val="16"/>
              </w:rPr>
              <w:t>, agt, pin, ech</w:t>
            </w:r>
          </w:p>
        </w:tc>
      </w:tr>
      <w:tr w:rsidR="004208BF" w14:paraId="225830FB" w14:textId="77777777">
        <w:trPr>
          <w:jc w:val="center"/>
        </w:trPr>
        <w:tc>
          <w:tcPr>
            <w:tcW w:w="3230" w:type="dxa"/>
          </w:tcPr>
          <w:p w14:paraId="37D4DB97" w14:textId="77777777" w:rsidR="004208BF" w:rsidRDefault="00000000">
            <w:r>
              <w:rPr>
                <w:sz w:val="16"/>
              </w:rPr>
              <w:t>DOM-DMZ</w:t>
            </w:r>
          </w:p>
        </w:tc>
        <w:tc>
          <w:tcPr>
            <w:tcW w:w="3230" w:type="dxa"/>
          </w:tcPr>
          <w:p w14:paraId="6F45DFA0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454A37FB" w14:textId="77777777" w:rsidR="004208BF" w:rsidRDefault="00000000">
            <w:proofErr w:type="gramStart"/>
            <w:r>
              <w:rPr>
                <w:sz w:val="16"/>
              </w:rPr>
              <w:t>ssi</w:t>
            </w:r>
            <w:proofErr w:type="gramEnd"/>
          </w:p>
        </w:tc>
      </w:tr>
    </w:tbl>
    <w:p w14:paraId="3CF2D8B6" w14:textId="77777777" w:rsidR="004208BF" w:rsidRDefault="004208BF"/>
    <w:p w14:paraId="4DF1257E" w14:textId="77777777" w:rsidR="004208BF" w:rsidRDefault="00000000">
      <w:r>
        <w:rPr>
          <w:b/>
        </w:rPr>
        <w:t>Exemple de configuration pour DOM-FL (Flux Libre) :</w:t>
      </w:r>
    </w:p>
    <w:p w14:paraId="1B79920A" w14:textId="77777777" w:rsidR="004208BF" w:rsidRDefault="00000000">
      <w:pPr>
        <w:pStyle w:val="Listepuces"/>
      </w:pPr>
      <w:r>
        <w:rPr>
          <w:sz w:val="18"/>
        </w:rPr>
        <w:t>New Tag &gt; Nom : DOM-FL</w:t>
      </w:r>
    </w:p>
    <w:p w14:paraId="732B6AEB" w14:textId="77777777" w:rsidR="004208BF" w:rsidRDefault="00000000">
      <w:pPr>
        <w:pStyle w:val="Listepuces"/>
      </w:pPr>
      <w:r>
        <w:rPr>
          <w:sz w:val="18"/>
        </w:rPr>
        <w:t>Dynamic Tag Rule :</w:t>
      </w:r>
    </w:p>
    <w:p w14:paraId="4F4FCAD3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>name starts with "</w:t>
      </w:r>
      <w:proofErr w:type="spellStart"/>
      <w:r w:rsidRPr="000D0F17">
        <w:rPr>
          <w:sz w:val="18"/>
          <w:lang w:val="en-US"/>
        </w:rPr>
        <w:t>vpbot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vrbot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vibot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vvbot</w:t>
      </w:r>
      <w:proofErr w:type="spellEnd"/>
      <w:r w:rsidRPr="000D0F17">
        <w:rPr>
          <w:sz w:val="18"/>
          <w:lang w:val="en-US"/>
        </w:rPr>
        <w:t>"</w:t>
      </w:r>
    </w:p>
    <w:p w14:paraId="0592532D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>OR name starts with "</w:t>
      </w:r>
      <w:proofErr w:type="spellStart"/>
      <w:r w:rsidRPr="000D0F17">
        <w:rPr>
          <w:sz w:val="18"/>
          <w:lang w:val="en-US"/>
        </w:rPr>
        <w:t>vpboo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vrboo</w:t>
      </w:r>
      <w:proofErr w:type="spellEnd"/>
      <w:r w:rsidRPr="000D0F17">
        <w:rPr>
          <w:sz w:val="18"/>
          <w:lang w:val="en-US"/>
        </w:rPr>
        <w:t>"</w:t>
      </w:r>
    </w:p>
    <w:p w14:paraId="3AACEFCC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>OR name starts with "</w:t>
      </w:r>
      <w:proofErr w:type="spellStart"/>
      <w:r w:rsidRPr="000D0F17">
        <w:rPr>
          <w:sz w:val="18"/>
          <w:lang w:val="en-US"/>
        </w:rPr>
        <w:t>vpboc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vrboc</w:t>
      </w:r>
      <w:proofErr w:type="spellEnd"/>
      <w:r w:rsidRPr="000D0F17">
        <w:rPr>
          <w:sz w:val="18"/>
          <w:lang w:val="en-US"/>
        </w:rPr>
        <w:t>"</w:t>
      </w:r>
    </w:p>
    <w:p w14:paraId="394A0CFD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>OR name starts with "</w:t>
      </w:r>
      <w:proofErr w:type="spellStart"/>
      <w:r w:rsidRPr="000D0F17">
        <w:rPr>
          <w:sz w:val="18"/>
          <w:lang w:val="en-US"/>
        </w:rPr>
        <w:t>vpafl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vrafl</w:t>
      </w:r>
      <w:proofErr w:type="spellEnd"/>
      <w:r w:rsidRPr="000D0F17">
        <w:rPr>
          <w:sz w:val="18"/>
          <w:lang w:val="en-US"/>
        </w:rPr>
        <w:t>"</w:t>
      </w:r>
    </w:p>
    <w:p w14:paraId="5498EEA4" w14:textId="77777777" w:rsidR="004208BF" w:rsidRPr="000D0F17" w:rsidRDefault="00000000">
      <w:pPr>
        <w:pStyle w:val="Listepuces"/>
        <w:rPr>
          <w:lang w:val="en-US"/>
        </w:rPr>
      </w:pPr>
      <w:r w:rsidRPr="000D0F17">
        <w:rPr>
          <w:sz w:val="18"/>
          <w:lang w:val="en-US"/>
        </w:rPr>
        <w:t>OR name starts with "</w:t>
      </w:r>
      <w:proofErr w:type="spellStart"/>
      <w:r w:rsidRPr="000D0F17">
        <w:rPr>
          <w:sz w:val="18"/>
          <w:lang w:val="en-US"/>
        </w:rPr>
        <w:t>vpsup</w:t>
      </w:r>
      <w:proofErr w:type="spellEnd"/>
      <w:r w:rsidRPr="000D0F17">
        <w:rPr>
          <w:sz w:val="18"/>
          <w:lang w:val="en-US"/>
        </w:rPr>
        <w:t>" OR name starts with "</w:t>
      </w:r>
      <w:proofErr w:type="spellStart"/>
      <w:r w:rsidRPr="000D0F17">
        <w:rPr>
          <w:sz w:val="18"/>
          <w:lang w:val="en-US"/>
        </w:rPr>
        <w:t>vrsup</w:t>
      </w:r>
      <w:proofErr w:type="spellEnd"/>
      <w:r w:rsidRPr="000D0F17">
        <w:rPr>
          <w:sz w:val="18"/>
          <w:lang w:val="en-US"/>
        </w:rPr>
        <w:t>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2E44733E" w14:textId="77777777">
        <w:trPr>
          <w:jc w:val="center"/>
        </w:trPr>
        <w:tc>
          <w:tcPr>
            <w:tcW w:w="9689" w:type="dxa"/>
            <w:tcBorders>
              <w:left w:val="single" w:sz="24" w:space="0" w:color="27AE60"/>
            </w:tcBorders>
            <w:shd w:val="clear" w:color="auto" w:fill="D5F5E3"/>
          </w:tcPr>
          <w:p w14:paraId="0E390F05" w14:textId="77777777" w:rsidR="004208BF" w:rsidRDefault="00000000">
            <w:r>
              <w:rPr>
                <w:b/>
                <w:sz w:val="18"/>
              </w:rPr>
              <w:t>Astuce :</w:t>
            </w:r>
            <w:r>
              <w:rPr>
                <w:sz w:val="18"/>
              </w:rPr>
              <w:t xml:space="preserve"> Pour chaque périmètre, il faut combiner le préfixe domaine avec chaque lettre d'environnement possible (p, r, i, v, d, t). Cela donne beaucoup de règles mais c'est exhaustif et fiable.</w:t>
            </w:r>
          </w:p>
        </w:tc>
      </w:tr>
    </w:tbl>
    <w:p w14:paraId="0FB78278" w14:textId="77777777" w:rsidR="004208BF" w:rsidRDefault="004208BF">
      <w:pPr>
        <w:spacing w:after="40"/>
      </w:pPr>
    </w:p>
    <w:p w14:paraId="6627E065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2.5 Règles — Équipement (TYP-*)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17C4C8C4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4E54291A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3230" w:type="dxa"/>
            <w:shd w:val="clear" w:color="auto" w:fill="1F4E79"/>
          </w:tcPr>
          <w:p w14:paraId="4021286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Type</w:t>
            </w:r>
          </w:p>
        </w:tc>
        <w:tc>
          <w:tcPr>
            <w:tcW w:w="3230" w:type="dxa"/>
            <w:shd w:val="clear" w:color="auto" w:fill="1F4E79"/>
          </w:tcPr>
          <w:p w14:paraId="62BADB90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Critère</w:t>
            </w:r>
          </w:p>
        </w:tc>
      </w:tr>
      <w:tr w:rsidR="004208BF" w14:paraId="66EE0D8A" w14:textId="77777777">
        <w:trPr>
          <w:jc w:val="center"/>
        </w:trPr>
        <w:tc>
          <w:tcPr>
            <w:tcW w:w="3230" w:type="dxa"/>
          </w:tcPr>
          <w:p w14:paraId="57046086" w14:textId="77777777" w:rsidR="004208BF" w:rsidRDefault="00000000">
            <w:r>
              <w:rPr>
                <w:sz w:val="16"/>
              </w:rPr>
              <w:t>TYP-VIR</w:t>
            </w:r>
          </w:p>
        </w:tc>
        <w:tc>
          <w:tcPr>
            <w:tcW w:w="3230" w:type="dxa"/>
          </w:tcPr>
          <w:p w14:paraId="59AE3B5C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162B9DFA" w14:textId="77777777" w:rsidR="004208BF" w:rsidRDefault="00000000">
            <w:proofErr w:type="gramStart"/>
            <w:r>
              <w:rPr>
                <w:sz w:val="16"/>
              </w:rPr>
              <w:t>name</w:t>
            </w:r>
            <w:proofErr w:type="gramEnd"/>
            <w:r>
              <w:rPr>
                <w:sz w:val="16"/>
              </w:rPr>
              <w:t xml:space="preserve"> starts with "v"</w:t>
            </w:r>
          </w:p>
        </w:tc>
      </w:tr>
      <w:tr w:rsidR="004208BF" w:rsidRPr="000D0F17" w14:paraId="48F0BCF5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0284DBE0" w14:textId="77777777" w:rsidR="004208BF" w:rsidRDefault="00000000">
            <w:r>
              <w:rPr>
                <w:sz w:val="16"/>
              </w:rPr>
              <w:t>TYP-SRV</w:t>
            </w:r>
          </w:p>
        </w:tc>
        <w:tc>
          <w:tcPr>
            <w:tcW w:w="3230" w:type="dxa"/>
            <w:shd w:val="clear" w:color="auto" w:fill="F8F9FA"/>
          </w:tcPr>
          <w:p w14:paraId="514600A4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  <w:shd w:val="clear" w:color="auto" w:fill="F8F9FA"/>
          </w:tcPr>
          <w:p w14:paraId="26EB3CC9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name starts with "l" OR name starts with "s"</w:t>
            </w:r>
          </w:p>
        </w:tc>
      </w:tr>
      <w:tr w:rsidR="004208BF" w14:paraId="0723B1CA" w14:textId="77777777">
        <w:trPr>
          <w:jc w:val="center"/>
        </w:trPr>
        <w:tc>
          <w:tcPr>
            <w:tcW w:w="3230" w:type="dxa"/>
          </w:tcPr>
          <w:p w14:paraId="351545D2" w14:textId="77777777" w:rsidR="004208BF" w:rsidRDefault="00000000">
            <w:r>
              <w:rPr>
                <w:sz w:val="16"/>
              </w:rPr>
              <w:t>TYP-SWI</w:t>
            </w:r>
          </w:p>
        </w:tc>
        <w:tc>
          <w:tcPr>
            <w:tcW w:w="3230" w:type="dxa"/>
          </w:tcPr>
          <w:p w14:paraId="1FE84D3E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3230" w:type="dxa"/>
          </w:tcPr>
          <w:p w14:paraId="59FFF3FE" w14:textId="77777777" w:rsidR="004208BF" w:rsidRDefault="00000000">
            <w:proofErr w:type="gramStart"/>
            <w:r>
              <w:rPr>
                <w:sz w:val="16"/>
              </w:rPr>
              <w:t>name</w:t>
            </w:r>
            <w:proofErr w:type="gramEnd"/>
            <w:r>
              <w:rPr>
                <w:sz w:val="16"/>
              </w:rPr>
              <w:t xml:space="preserve"> starts with "n"</w:t>
            </w:r>
          </w:p>
        </w:tc>
      </w:tr>
    </w:tbl>
    <w:p w14:paraId="1FC39945" w14:textId="77777777" w:rsidR="004208BF" w:rsidRDefault="004208BF"/>
    <w:p w14:paraId="11CC32E9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2.6 Règles — Tags spécifiques automatisables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4208BF" w14:paraId="09926259" w14:textId="77777777">
        <w:trPr>
          <w:jc w:val="center"/>
        </w:trPr>
        <w:tc>
          <w:tcPr>
            <w:tcW w:w="2422" w:type="dxa"/>
            <w:shd w:val="clear" w:color="auto" w:fill="1F4E79"/>
          </w:tcPr>
          <w:p w14:paraId="62B89BD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2422" w:type="dxa"/>
            <w:shd w:val="clear" w:color="auto" w:fill="1F4E79"/>
          </w:tcPr>
          <w:p w14:paraId="0449AFE0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Type</w:t>
            </w:r>
          </w:p>
        </w:tc>
        <w:tc>
          <w:tcPr>
            <w:tcW w:w="2422" w:type="dxa"/>
            <w:shd w:val="clear" w:color="auto" w:fill="1F4E79"/>
          </w:tcPr>
          <w:p w14:paraId="10C4E92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Critère</w:t>
            </w:r>
          </w:p>
        </w:tc>
        <w:tc>
          <w:tcPr>
            <w:tcW w:w="2422" w:type="dxa"/>
            <w:shd w:val="clear" w:color="auto" w:fill="1F4E79"/>
          </w:tcPr>
          <w:p w14:paraId="0184D826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Commentaire</w:t>
            </w:r>
          </w:p>
        </w:tc>
      </w:tr>
      <w:tr w:rsidR="004208BF" w14:paraId="6749AFC3" w14:textId="77777777">
        <w:trPr>
          <w:jc w:val="center"/>
        </w:trPr>
        <w:tc>
          <w:tcPr>
            <w:tcW w:w="2422" w:type="dxa"/>
          </w:tcPr>
          <w:p w14:paraId="7E31604B" w14:textId="77777777" w:rsidR="004208BF" w:rsidRDefault="00000000">
            <w:r>
              <w:rPr>
                <w:sz w:val="16"/>
              </w:rPr>
              <w:t>TAG-OBS</w:t>
            </w:r>
          </w:p>
        </w:tc>
        <w:tc>
          <w:tcPr>
            <w:tcW w:w="2422" w:type="dxa"/>
          </w:tcPr>
          <w:p w14:paraId="73E032FF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2422" w:type="dxa"/>
          </w:tcPr>
          <w:p w14:paraId="0F4BE3FE" w14:textId="77777777" w:rsidR="004208BF" w:rsidRPr="000D0F17" w:rsidRDefault="00000000">
            <w:pPr>
              <w:rPr>
                <w:lang w:val="en-US"/>
              </w:rPr>
            </w:pPr>
            <w:proofErr w:type="spellStart"/>
            <w:r w:rsidRPr="000D0F17">
              <w:rPr>
                <w:sz w:val="16"/>
                <w:lang w:val="en-US"/>
              </w:rPr>
              <w:t>operatingSystem</w:t>
            </w:r>
            <w:proofErr w:type="spellEnd"/>
            <w:r w:rsidRPr="000D0F17">
              <w:rPr>
                <w:sz w:val="16"/>
                <w:lang w:val="en-US"/>
              </w:rPr>
              <w:t xml:space="preserve"> contains "Windows Server 2008" OR "Windows Server 2012" OR "CentOS release 6" OR "Red Hat Enterprise Linux Server release 6"</w:t>
            </w:r>
          </w:p>
        </w:tc>
        <w:tc>
          <w:tcPr>
            <w:tcW w:w="2422" w:type="dxa"/>
          </w:tcPr>
          <w:p w14:paraId="52056A64" w14:textId="77777777" w:rsidR="004208BF" w:rsidRDefault="00000000">
            <w:r>
              <w:rPr>
                <w:sz w:val="16"/>
              </w:rPr>
              <w:t>OS en fin de vie</w:t>
            </w:r>
          </w:p>
        </w:tc>
      </w:tr>
      <w:tr w:rsidR="004208BF" w14:paraId="50914ACF" w14:textId="77777777">
        <w:trPr>
          <w:jc w:val="center"/>
        </w:trPr>
        <w:tc>
          <w:tcPr>
            <w:tcW w:w="2422" w:type="dxa"/>
            <w:shd w:val="clear" w:color="auto" w:fill="F8F9FA"/>
          </w:tcPr>
          <w:p w14:paraId="588CA610" w14:textId="77777777" w:rsidR="004208BF" w:rsidRDefault="00000000">
            <w:r>
              <w:rPr>
                <w:sz w:val="16"/>
              </w:rPr>
              <w:t>TAG-EMV</w:t>
            </w:r>
          </w:p>
        </w:tc>
        <w:tc>
          <w:tcPr>
            <w:tcW w:w="2422" w:type="dxa"/>
            <w:shd w:val="clear" w:color="auto" w:fill="F8F9FA"/>
          </w:tcPr>
          <w:p w14:paraId="6EF96A92" w14:textId="77777777" w:rsidR="004208BF" w:rsidRDefault="00000000">
            <w:r>
              <w:rPr>
                <w:sz w:val="16"/>
              </w:rPr>
              <w:t>DYN</w:t>
            </w:r>
          </w:p>
        </w:tc>
        <w:tc>
          <w:tcPr>
            <w:tcW w:w="2422" w:type="dxa"/>
            <w:shd w:val="clear" w:color="auto" w:fill="F8F9FA"/>
          </w:tcPr>
          <w:p w14:paraId="396148A5" w14:textId="77777777" w:rsidR="004208BF" w:rsidRDefault="00000000">
            <w:proofErr w:type="gramStart"/>
            <w:r>
              <w:rPr>
                <w:sz w:val="16"/>
              </w:rPr>
              <w:t>name</w:t>
            </w:r>
            <w:proofErr w:type="gramEnd"/>
            <w:r>
              <w:rPr>
                <w:sz w:val="16"/>
              </w:rPr>
              <w:t xml:space="preserve"> contains "emv" OR name contains "pci" (positions 2+)</w:t>
            </w:r>
          </w:p>
        </w:tc>
        <w:tc>
          <w:tcPr>
            <w:tcW w:w="2422" w:type="dxa"/>
            <w:shd w:val="clear" w:color="auto" w:fill="F8F9FA"/>
          </w:tcPr>
          <w:p w14:paraId="492ECF38" w14:textId="77777777" w:rsidR="004208BF" w:rsidRDefault="00000000">
            <w:r>
              <w:rPr>
                <w:sz w:val="16"/>
              </w:rPr>
              <w:t>Zone PCI-DSS</w:t>
            </w:r>
          </w:p>
        </w:tc>
      </w:tr>
    </w:tbl>
    <w:p w14:paraId="0562CB0E" w14:textId="77777777" w:rsidR="004208BF" w:rsidRDefault="004208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3CD490EC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36C67986" w14:textId="77777777" w:rsidR="004208BF" w:rsidRDefault="00000000">
            <w:r>
              <w:rPr>
                <w:b/>
                <w:sz w:val="18"/>
              </w:rPr>
              <w:t>Tags NON automatisables</w:t>
            </w:r>
            <w:r>
              <w:rPr>
                <w:sz w:val="18"/>
              </w:rPr>
              <w:t xml:space="preserve"> (toujours manuels) :</w:t>
            </w:r>
          </w:p>
          <w:p w14:paraId="6AEF993F" w14:textId="77777777" w:rsidR="004208BF" w:rsidRDefault="00000000">
            <w:r>
              <w:rPr>
                <w:sz w:val="18"/>
              </w:rPr>
              <w:t>^ Tag ^ Raison ^</w:t>
            </w:r>
          </w:p>
          <w:p w14:paraId="257A5786" w14:textId="77777777" w:rsidR="004208BF" w:rsidRDefault="00000000">
            <w:r>
              <w:rPr>
                <w:sz w:val="18"/>
              </w:rPr>
              <w:t>| ''TAG-SED'' / ''TAG-SEI'' | L'exposition internet nécessite une analyse réseau humaine |</w:t>
            </w:r>
          </w:p>
          <w:p w14:paraId="283B210A" w14:textId="77777777" w:rsidR="004208BF" w:rsidRDefault="00000000">
            <w:r>
              <w:rPr>
                <w:sz w:val="18"/>
              </w:rPr>
              <w:t>| ''TAG-DEC'' | Le décommissionnement est une décision opérationnelle |</w:t>
            </w:r>
          </w:p>
          <w:p w14:paraId="30309B41" w14:textId="77777777" w:rsidR="004208BF" w:rsidRDefault="00000000">
            <w:r>
              <w:rPr>
                <w:sz w:val="18"/>
              </w:rPr>
              <w:t>| ''TAG-INT'' | L'implémentation est un statut temporaire de projet |</w:t>
            </w:r>
          </w:p>
          <w:p w14:paraId="49A52CC7" w14:textId="77777777" w:rsidR="004208BF" w:rsidRDefault="00000000">
            <w:r>
              <w:rPr>
                <w:sz w:val="18"/>
              </w:rPr>
              <w:t>| ''TAG-SIC'' / ''TAG-SIA'' | Le placement en zone SIC/SIA nécessite validation architecte |</w:t>
            </w:r>
          </w:p>
          <w:p w14:paraId="1A80E52A" w14:textId="1147305B" w:rsidR="004208BF" w:rsidRDefault="00000000">
            <w:r w:rsidRPr="63A3C3C0">
              <w:rPr>
                <w:sz w:val="18"/>
                <w:szCs w:val="18"/>
              </w:rPr>
              <w:t xml:space="preserve">| ''APP-xxx'' | L'application </w:t>
            </w:r>
            <w:r w:rsidR="2EFD961D" w:rsidRPr="63A3C3C0">
              <w:rPr>
                <w:sz w:val="18"/>
                <w:szCs w:val="18"/>
              </w:rPr>
              <w:t>hébergée</w:t>
            </w:r>
            <w:r w:rsidRPr="63A3C3C0">
              <w:rPr>
                <w:sz w:val="18"/>
                <w:szCs w:val="18"/>
              </w:rPr>
              <w:t xml:space="preserve"> n'est pas déductible du hostname |</w:t>
            </w:r>
          </w:p>
          <w:p w14:paraId="12CDA50A" w14:textId="77777777" w:rsidR="004208BF" w:rsidRDefault="00000000">
            <w:r>
              <w:rPr>
                <w:sz w:val="18"/>
              </w:rPr>
              <w:t>| ''BDD-xxx'' | Le type de BDD peut être devine (sous-zone b) mais doit être confirme |</w:t>
            </w:r>
          </w:p>
          <w:p w14:paraId="309C9BA6" w14:textId="273AF37F" w:rsidR="004208BF" w:rsidRDefault="00000000">
            <w:r w:rsidRPr="63A3C3C0">
              <w:rPr>
                <w:sz w:val="18"/>
                <w:szCs w:val="18"/>
              </w:rPr>
              <w:lastRenderedPageBreak/>
              <w:t xml:space="preserve">| ''VRF-xxx'' | La VRF </w:t>
            </w:r>
            <w:r w:rsidR="5FF02A64" w:rsidRPr="63A3C3C0">
              <w:rPr>
                <w:sz w:val="18"/>
                <w:szCs w:val="18"/>
              </w:rPr>
              <w:t>dépend</w:t>
            </w:r>
            <w:r w:rsidRPr="63A3C3C0">
              <w:rPr>
                <w:sz w:val="18"/>
                <w:szCs w:val="18"/>
              </w:rPr>
              <w:t xml:space="preserve"> de l'architecture réseau |</w:t>
            </w:r>
          </w:p>
          <w:p w14:paraId="533261F9" w14:textId="591D41F8" w:rsidR="004208BF" w:rsidRDefault="00000000">
            <w:r w:rsidRPr="63A3C3C0">
              <w:rPr>
                <w:sz w:val="18"/>
                <w:szCs w:val="18"/>
              </w:rPr>
              <w:t xml:space="preserve">| ''MID-xxx'' | Le middleware nécessite un scan applicatif ou une </w:t>
            </w:r>
            <w:r w:rsidR="234AB0A1" w:rsidRPr="63A3C3C0">
              <w:rPr>
                <w:sz w:val="18"/>
                <w:szCs w:val="18"/>
              </w:rPr>
              <w:t>déclaration</w:t>
            </w:r>
            <w:r w:rsidRPr="63A3C3C0">
              <w:rPr>
                <w:sz w:val="18"/>
                <w:szCs w:val="18"/>
              </w:rPr>
              <w:t xml:space="preserve"> |</w:t>
            </w:r>
          </w:p>
        </w:tc>
      </w:tr>
    </w:tbl>
    <w:p w14:paraId="34CE0A41" w14:textId="77777777" w:rsidR="004208BF" w:rsidRDefault="004208BF">
      <w:pPr>
        <w:spacing w:after="40"/>
      </w:pPr>
    </w:p>
    <w:p w14:paraId="6052AD0C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2.7 Tags spécifiques — Définitions détaillées</w:t>
      </w:r>
    </w:p>
    <w:p w14:paraId="14518D40" w14:textId="77777777" w:rsidR="004208BF" w:rsidRDefault="00000000">
      <w:r>
        <w:t xml:space="preserve">Les tags spécifiques (préfixe TAG-) signalent une </w:t>
      </w:r>
      <w:r>
        <w:rPr>
          <w:b/>
        </w:rPr>
        <w:t>caractéristique de sécurité</w:t>
      </w:r>
      <w:r>
        <w:t xml:space="preserve"> de l'asset. Certains sont automatisables, d'autres nécessitent une décision humaine.</w:t>
      </w:r>
    </w:p>
    <w:p w14:paraId="26697369" w14:textId="77777777" w:rsidR="004208BF" w:rsidRDefault="00000000">
      <w:pPr>
        <w:spacing w:before="200" w:after="120"/>
      </w:pPr>
      <w:r>
        <w:rPr>
          <w:b/>
          <w:sz w:val="22"/>
        </w:rPr>
        <w:t>Tags spécifiques d'exposition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38"/>
        <w:gridCol w:w="1938"/>
        <w:gridCol w:w="1938"/>
        <w:gridCol w:w="1938"/>
      </w:tblGrid>
      <w:tr w:rsidR="004208BF" w14:paraId="21359292" w14:textId="77777777" w:rsidTr="63A3C3C0">
        <w:trPr>
          <w:jc w:val="center"/>
        </w:trPr>
        <w:tc>
          <w:tcPr>
            <w:tcW w:w="1938" w:type="dxa"/>
            <w:shd w:val="clear" w:color="auto" w:fill="1F4E79"/>
          </w:tcPr>
          <w:p w14:paraId="7E65CD7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1938" w:type="dxa"/>
            <w:shd w:val="clear" w:color="auto" w:fill="1F4E79"/>
          </w:tcPr>
          <w:p w14:paraId="742D9A7F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Signification</w:t>
            </w:r>
          </w:p>
        </w:tc>
        <w:tc>
          <w:tcPr>
            <w:tcW w:w="1938" w:type="dxa"/>
            <w:shd w:val="clear" w:color="auto" w:fill="1F4E79"/>
          </w:tcPr>
          <w:p w14:paraId="31FF54C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Description</w:t>
            </w:r>
          </w:p>
        </w:tc>
        <w:tc>
          <w:tcPr>
            <w:tcW w:w="1938" w:type="dxa"/>
            <w:shd w:val="clear" w:color="auto" w:fill="1F4E79"/>
          </w:tcPr>
          <w:p w14:paraId="35478F2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Détection</w:t>
            </w:r>
          </w:p>
        </w:tc>
        <w:tc>
          <w:tcPr>
            <w:tcW w:w="1938" w:type="dxa"/>
            <w:shd w:val="clear" w:color="auto" w:fill="1F4E79"/>
          </w:tcPr>
          <w:p w14:paraId="2632B7FF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Exemple</w:t>
            </w:r>
          </w:p>
        </w:tc>
      </w:tr>
      <w:tr w:rsidR="004208BF" w:rsidRPr="000D0F17" w14:paraId="19031C88" w14:textId="77777777" w:rsidTr="63A3C3C0">
        <w:trPr>
          <w:jc w:val="center"/>
        </w:trPr>
        <w:tc>
          <w:tcPr>
            <w:tcW w:w="1938" w:type="dxa"/>
          </w:tcPr>
          <w:p w14:paraId="7C19DCA9" w14:textId="77777777" w:rsidR="004208BF" w:rsidRDefault="00000000">
            <w:r>
              <w:rPr>
                <w:sz w:val="16"/>
              </w:rPr>
              <w:t>TAG-SED</w:t>
            </w:r>
          </w:p>
        </w:tc>
        <w:tc>
          <w:tcPr>
            <w:tcW w:w="1938" w:type="dxa"/>
          </w:tcPr>
          <w:p w14:paraId="4B1CF545" w14:textId="77777777" w:rsidR="004208BF" w:rsidRDefault="00000000">
            <w:r>
              <w:rPr>
                <w:sz w:val="16"/>
              </w:rPr>
              <w:t>Sécurité Exposition Directe</w:t>
            </w:r>
          </w:p>
        </w:tc>
        <w:tc>
          <w:tcPr>
            <w:tcW w:w="1938" w:type="dxa"/>
          </w:tcPr>
          <w:p w14:paraId="004B753E" w14:textId="19B4409B" w:rsidR="004208BF" w:rsidRDefault="00000000">
            <w:r w:rsidRPr="63A3C3C0">
              <w:rPr>
                <w:sz w:val="16"/>
                <w:szCs w:val="16"/>
              </w:rPr>
              <w:t xml:space="preserve">Asset directement exposé sur Internet. L'IP publique pointe vers cet asset sans </w:t>
            </w:r>
            <w:r w:rsidR="5D0D6F8B" w:rsidRPr="63A3C3C0">
              <w:rPr>
                <w:sz w:val="16"/>
                <w:szCs w:val="16"/>
              </w:rPr>
              <w:t>intermédiaire</w:t>
            </w:r>
            <w:r w:rsidRPr="63A3C3C0">
              <w:rPr>
                <w:sz w:val="16"/>
                <w:szCs w:val="16"/>
              </w:rPr>
              <w:t xml:space="preserve">. Risque </w:t>
            </w:r>
            <w:r w:rsidR="009BBFFD" w:rsidRPr="63A3C3C0">
              <w:rPr>
                <w:sz w:val="16"/>
                <w:szCs w:val="16"/>
              </w:rPr>
              <w:t>élevé</w:t>
            </w:r>
            <w:r w:rsidRPr="63A3C3C0">
              <w:rPr>
                <w:sz w:val="16"/>
                <w:szCs w:val="16"/>
              </w:rPr>
              <w:t xml:space="preserve"> : cible </w:t>
            </w:r>
            <w:r w:rsidR="711713EF" w:rsidRPr="63A3C3C0">
              <w:rPr>
                <w:sz w:val="16"/>
                <w:szCs w:val="16"/>
              </w:rPr>
              <w:t>privilégiée</w:t>
            </w:r>
            <w:r w:rsidRPr="63A3C3C0">
              <w:rPr>
                <w:sz w:val="16"/>
                <w:szCs w:val="16"/>
              </w:rPr>
              <w:t xml:space="preserve"> des attaquants.</w:t>
            </w:r>
          </w:p>
        </w:tc>
        <w:tc>
          <w:tcPr>
            <w:tcW w:w="1938" w:type="dxa"/>
          </w:tcPr>
          <w:p w14:paraId="669E454F" w14:textId="77777777" w:rsidR="004208BF" w:rsidRDefault="00000000">
            <w:r>
              <w:rPr>
                <w:sz w:val="16"/>
              </w:rPr>
              <w:t>Manuel — Nécessite analyse de l'architecture réseau et des règles firewall. Le Plan de Patching (colonne DMZ = "Exposition internet") peut servir d'indicateur.</w:t>
            </w:r>
          </w:p>
        </w:tc>
        <w:tc>
          <w:tcPr>
            <w:tcW w:w="1938" w:type="dxa"/>
          </w:tcPr>
          <w:p w14:paraId="405C1F9C" w14:textId="77777777" w:rsidR="004208BF" w:rsidRPr="000D0F17" w:rsidRDefault="00000000">
            <w:pPr>
              <w:rPr>
                <w:lang w:val="en-US"/>
              </w:rPr>
            </w:pPr>
            <w:bookmarkStart w:id="0" w:name="_Int_Ip6oqqQG"/>
            <w:r w:rsidRPr="000D0F17">
              <w:rPr>
                <w:sz w:val="16"/>
                <w:szCs w:val="16"/>
                <w:lang w:val="en-US"/>
              </w:rPr>
              <w:t>vpburaaov</w:t>
            </w:r>
            <w:bookmarkEnd w:id="0"/>
            <w:r w:rsidRPr="000D0F17">
              <w:rPr>
                <w:sz w:val="16"/>
                <w:szCs w:val="16"/>
                <w:lang w:val="en-US"/>
              </w:rPr>
              <w:t>1 (</w:t>
            </w:r>
            <w:proofErr w:type="spellStart"/>
            <w:r w:rsidRPr="000D0F17">
              <w:rPr>
                <w:sz w:val="16"/>
                <w:szCs w:val="16"/>
                <w:lang w:val="en-US"/>
              </w:rPr>
              <w:t>AlwaysOnVPN</w:t>
            </w:r>
            <w:proofErr w:type="spellEnd"/>
            <w:r w:rsidRPr="000D0F17">
              <w:rPr>
                <w:sz w:val="16"/>
                <w:szCs w:val="16"/>
                <w:lang w:val="en-US"/>
              </w:rPr>
              <w:t xml:space="preserve">), vpameatra1 (AME </w:t>
            </w:r>
            <w:proofErr w:type="spellStart"/>
            <w:r w:rsidRPr="000D0F17">
              <w:rPr>
                <w:sz w:val="16"/>
                <w:szCs w:val="16"/>
                <w:lang w:val="en-US"/>
              </w:rPr>
              <w:t>Trafic</w:t>
            </w:r>
            <w:proofErr w:type="spellEnd"/>
            <w:r w:rsidRPr="000D0F17">
              <w:rPr>
                <w:sz w:val="16"/>
                <w:szCs w:val="16"/>
                <w:lang w:val="en-US"/>
              </w:rPr>
              <w:t>)</w:t>
            </w:r>
          </w:p>
        </w:tc>
      </w:tr>
      <w:tr w:rsidR="004208BF" w:rsidRPr="000D0F17" w14:paraId="6CD92709" w14:textId="77777777" w:rsidTr="63A3C3C0">
        <w:trPr>
          <w:jc w:val="center"/>
        </w:trPr>
        <w:tc>
          <w:tcPr>
            <w:tcW w:w="1938" w:type="dxa"/>
            <w:shd w:val="clear" w:color="auto" w:fill="F8F9FA"/>
          </w:tcPr>
          <w:p w14:paraId="257598A5" w14:textId="77777777" w:rsidR="004208BF" w:rsidRDefault="00000000">
            <w:r>
              <w:rPr>
                <w:sz w:val="16"/>
              </w:rPr>
              <w:t>TAG-SEI</w:t>
            </w:r>
          </w:p>
        </w:tc>
        <w:tc>
          <w:tcPr>
            <w:tcW w:w="1938" w:type="dxa"/>
            <w:shd w:val="clear" w:color="auto" w:fill="F8F9FA"/>
          </w:tcPr>
          <w:p w14:paraId="6808272E" w14:textId="77777777" w:rsidR="004208BF" w:rsidRDefault="00000000">
            <w:r>
              <w:rPr>
                <w:sz w:val="16"/>
              </w:rPr>
              <w:t>Sécurité Exposition Indirecte</w:t>
            </w:r>
          </w:p>
        </w:tc>
        <w:tc>
          <w:tcPr>
            <w:tcW w:w="1938" w:type="dxa"/>
            <w:shd w:val="clear" w:color="auto" w:fill="F8F9FA"/>
          </w:tcPr>
          <w:p w14:paraId="7BBB8951" w14:textId="4BB85EA2" w:rsidR="004208BF" w:rsidRDefault="00000000">
            <w:r w:rsidRPr="63A3C3C0">
              <w:rPr>
                <w:sz w:val="16"/>
                <w:szCs w:val="16"/>
              </w:rPr>
              <w:t xml:space="preserve">Asset </w:t>
            </w:r>
            <w:r w:rsidR="6C68C5A5" w:rsidRPr="63A3C3C0">
              <w:rPr>
                <w:sz w:val="16"/>
                <w:szCs w:val="16"/>
              </w:rPr>
              <w:t>accessible</w:t>
            </w:r>
            <w:r w:rsidRPr="63A3C3C0">
              <w:rPr>
                <w:sz w:val="16"/>
                <w:szCs w:val="16"/>
              </w:rPr>
              <w:t xml:space="preserve"> depuis Internet mais protégé par un frontal (reverse proxy, WAF, load balancer). L'IP est dans le LAN, un équipement en frontal route le trafic.</w:t>
            </w:r>
          </w:p>
        </w:tc>
        <w:tc>
          <w:tcPr>
            <w:tcW w:w="1938" w:type="dxa"/>
            <w:shd w:val="clear" w:color="auto" w:fill="F8F9FA"/>
          </w:tcPr>
          <w:p w14:paraId="4CD43581" w14:textId="3350A211" w:rsidR="004208BF" w:rsidRDefault="00000000">
            <w:r w:rsidRPr="63A3C3C0">
              <w:rPr>
                <w:sz w:val="16"/>
                <w:szCs w:val="16"/>
              </w:rPr>
              <w:t xml:space="preserve">Manuel — </w:t>
            </w:r>
            <w:r w:rsidR="31E85C14" w:rsidRPr="63A3C3C0">
              <w:rPr>
                <w:sz w:val="16"/>
                <w:szCs w:val="16"/>
              </w:rPr>
              <w:t>Même</w:t>
            </w:r>
            <w:r w:rsidRPr="63A3C3C0">
              <w:rPr>
                <w:sz w:val="16"/>
                <w:szCs w:val="16"/>
              </w:rPr>
              <w:t xml:space="preserve"> analyse que TAG-SED. Colonne DMZ = "Expo indirecte" dans le Plan de Patching.</w:t>
            </w:r>
          </w:p>
        </w:tc>
        <w:tc>
          <w:tcPr>
            <w:tcW w:w="1938" w:type="dxa"/>
            <w:shd w:val="clear" w:color="auto" w:fill="F8F9FA"/>
          </w:tcPr>
          <w:p w14:paraId="3E24B288" w14:textId="77777777" w:rsidR="004208BF" w:rsidRPr="000D0F17" w:rsidRDefault="00000000">
            <w:pPr>
              <w:rPr>
                <w:lang w:val="en-US"/>
              </w:rPr>
            </w:pPr>
            <w:bookmarkStart w:id="1" w:name="_Int_VSAZTtB0"/>
            <w:r w:rsidRPr="000D0F17">
              <w:rPr>
                <w:sz w:val="16"/>
                <w:szCs w:val="16"/>
                <w:lang w:val="en-US"/>
              </w:rPr>
              <w:t>vpburaexc</w:t>
            </w:r>
            <w:bookmarkEnd w:id="1"/>
            <w:r w:rsidRPr="000D0F17">
              <w:rPr>
                <w:sz w:val="16"/>
                <w:szCs w:val="16"/>
                <w:lang w:val="en-US"/>
              </w:rPr>
              <w:t xml:space="preserve">1 (Exchange), vppeaabst1 (BOOST </w:t>
            </w:r>
            <w:proofErr w:type="spellStart"/>
            <w:r w:rsidRPr="000D0F17">
              <w:rPr>
                <w:sz w:val="16"/>
                <w:szCs w:val="16"/>
                <w:lang w:val="en-US"/>
              </w:rPr>
              <w:t>HAProxy</w:t>
            </w:r>
            <w:proofErr w:type="spellEnd"/>
            <w:r w:rsidRPr="000D0F17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62EBF3C5" w14:textId="77777777" w:rsidR="004208BF" w:rsidRPr="000D0F17" w:rsidRDefault="004208BF">
      <w:pPr>
        <w:rPr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25DE0E11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5F75D969" w14:textId="42651E96" w:rsidR="004208BF" w:rsidRDefault="2884E60E">
            <w:r w:rsidRPr="63A3C3C0">
              <w:rPr>
                <w:b/>
                <w:bCs/>
                <w:sz w:val="18"/>
                <w:szCs w:val="18"/>
              </w:rPr>
              <w:t>Différence</w:t>
            </w:r>
            <w:r w:rsidR="00000000" w:rsidRPr="63A3C3C0">
              <w:rPr>
                <w:b/>
                <w:bCs/>
                <w:sz w:val="18"/>
                <w:szCs w:val="18"/>
              </w:rPr>
              <w:t xml:space="preserve"> SED vs SEI :</w:t>
            </w:r>
          </w:p>
          <w:p w14:paraId="2C7A0FA3" w14:textId="72EBFE5B" w:rsidR="004208BF" w:rsidRDefault="00000000">
            <w:r w:rsidRPr="63A3C3C0">
              <w:rPr>
                <w:sz w:val="18"/>
                <w:szCs w:val="18"/>
              </w:rPr>
              <w:t xml:space="preserve">* </w:t>
            </w:r>
            <w:r w:rsidRPr="63A3C3C0">
              <w:rPr>
                <w:b/>
                <w:bCs/>
                <w:sz w:val="18"/>
                <w:szCs w:val="18"/>
              </w:rPr>
              <w:t>SED</w:t>
            </w:r>
            <w:r w:rsidRPr="63A3C3C0">
              <w:rPr>
                <w:sz w:val="18"/>
                <w:szCs w:val="18"/>
              </w:rPr>
              <w:t xml:space="preserve"> = l'asset </w:t>
            </w:r>
            <w:r w:rsidR="7500B677" w:rsidRPr="63A3C3C0">
              <w:rPr>
                <w:sz w:val="18"/>
                <w:szCs w:val="18"/>
              </w:rPr>
              <w:t>à</w:t>
            </w:r>
            <w:r w:rsidRPr="63A3C3C0">
              <w:rPr>
                <w:sz w:val="18"/>
                <w:szCs w:val="18"/>
              </w:rPr>
              <w:t xml:space="preserve"> une IP publique ou un NAT direct. Si l'asset est compromis, l'attaquant est directement sur la machine.</w:t>
            </w:r>
          </w:p>
          <w:p w14:paraId="09186202" w14:textId="4ABC9EB0" w:rsidR="004208BF" w:rsidRDefault="00000000">
            <w:r w:rsidRPr="63A3C3C0">
              <w:rPr>
                <w:sz w:val="18"/>
                <w:szCs w:val="18"/>
              </w:rPr>
              <w:t xml:space="preserve">* </w:t>
            </w:r>
            <w:r w:rsidRPr="63A3C3C0">
              <w:rPr>
                <w:b/>
                <w:bCs/>
                <w:sz w:val="18"/>
                <w:szCs w:val="18"/>
              </w:rPr>
              <w:t>SEI</w:t>
            </w:r>
            <w:r w:rsidRPr="63A3C3C0">
              <w:rPr>
                <w:sz w:val="18"/>
                <w:szCs w:val="18"/>
              </w:rPr>
              <w:t xml:space="preserve"> = l'asset est </w:t>
            </w:r>
            <w:r w:rsidR="1B96A315" w:rsidRPr="63A3C3C0">
              <w:rPr>
                <w:sz w:val="18"/>
                <w:szCs w:val="18"/>
              </w:rPr>
              <w:t>derrière</w:t>
            </w:r>
            <w:r w:rsidRPr="63A3C3C0">
              <w:rPr>
                <w:sz w:val="18"/>
                <w:szCs w:val="18"/>
              </w:rPr>
              <w:t xml:space="preserve"> un frontal (HAProxy, WAF, Nginx). L'attaquant doit d'abord compromettre le frontal. Risque moindre mais non </w:t>
            </w:r>
            <w:r w:rsidR="0345D98D" w:rsidRPr="63A3C3C0">
              <w:rPr>
                <w:sz w:val="18"/>
                <w:szCs w:val="18"/>
              </w:rPr>
              <w:t>négligeable</w:t>
            </w:r>
            <w:r w:rsidRPr="63A3C3C0">
              <w:rPr>
                <w:sz w:val="18"/>
                <w:szCs w:val="18"/>
              </w:rPr>
              <w:t>.</w:t>
            </w:r>
          </w:p>
          <w:p w14:paraId="2DB03C58" w14:textId="18AA64E2" w:rsidR="004208BF" w:rsidRDefault="00000000">
            <w:r w:rsidRPr="63A3C3C0">
              <w:rPr>
                <w:sz w:val="18"/>
                <w:szCs w:val="18"/>
              </w:rPr>
              <w:t xml:space="preserve">Dans les deux cas, ces assets doivent être patches en </w:t>
            </w:r>
            <w:r w:rsidR="190CF0D3" w:rsidRPr="63A3C3C0">
              <w:rPr>
                <w:sz w:val="18"/>
                <w:szCs w:val="18"/>
              </w:rPr>
              <w:t>priorité</w:t>
            </w:r>
            <w:r w:rsidRPr="63A3C3C0">
              <w:rPr>
                <w:sz w:val="18"/>
                <w:szCs w:val="18"/>
              </w:rPr>
              <w:t xml:space="preserve"> et surveilles de </w:t>
            </w:r>
            <w:r w:rsidR="566C7F99" w:rsidRPr="63A3C3C0">
              <w:rPr>
                <w:sz w:val="18"/>
                <w:szCs w:val="18"/>
              </w:rPr>
              <w:t>près</w:t>
            </w:r>
            <w:r w:rsidRPr="63A3C3C0">
              <w:rPr>
                <w:sz w:val="18"/>
                <w:szCs w:val="18"/>
              </w:rPr>
              <w:t>.</w:t>
            </w:r>
          </w:p>
        </w:tc>
      </w:tr>
    </w:tbl>
    <w:p w14:paraId="6D98A12B" w14:textId="77777777" w:rsidR="004208BF" w:rsidRDefault="004208BF">
      <w:pPr>
        <w:spacing w:after="40"/>
      </w:pPr>
    </w:p>
    <w:p w14:paraId="4A12883C" w14:textId="77777777" w:rsidR="004208BF" w:rsidRDefault="00000000">
      <w:pPr>
        <w:spacing w:before="200" w:after="120"/>
      </w:pPr>
      <w:r>
        <w:rPr>
          <w:b/>
          <w:sz w:val="22"/>
        </w:rPr>
        <w:t>Tags spécifiques d'état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38"/>
        <w:gridCol w:w="1938"/>
        <w:gridCol w:w="1938"/>
        <w:gridCol w:w="1938"/>
      </w:tblGrid>
      <w:tr w:rsidR="004208BF" w14:paraId="469682B8" w14:textId="77777777" w:rsidTr="63A3C3C0">
        <w:trPr>
          <w:jc w:val="center"/>
        </w:trPr>
        <w:tc>
          <w:tcPr>
            <w:tcW w:w="1938" w:type="dxa"/>
            <w:shd w:val="clear" w:color="auto" w:fill="1F4E79"/>
          </w:tcPr>
          <w:p w14:paraId="5024A77F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1938" w:type="dxa"/>
            <w:shd w:val="clear" w:color="auto" w:fill="1F4E79"/>
          </w:tcPr>
          <w:p w14:paraId="1BC2629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Signification</w:t>
            </w:r>
          </w:p>
        </w:tc>
        <w:tc>
          <w:tcPr>
            <w:tcW w:w="1938" w:type="dxa"/>
            <w:shd w:val="clear" w:color="auto" w:fill="1F4E79"/>
          </w:tcPr>
          <w:p w14:paraId="02F99ED9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Description</w:t>
            </w:r>
          </w:p>
        </w:tc>
        <w:tc>
          <w:tcPr>
            <w:tcW w:w="1938" w:type="dxa"/>
            <w:shd w:val="clear" w:color="auto" w:fill="1F4E79"/>
          </w:tcPr>
          <w:p w14:paraId="590D703B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Détection</w:t>
            </w:r>
          </w:p>
        </w:tc>
        <w:tc>
          <w:tcPr>
            <w:tcW w:w="1938" w:type="dxa"/>
            <w:shd w:val="clear" w:color="auto" w:fill="1F4E79"/>
          </w:tcPr>
          <w:p w14:paraId="701D6285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Action requise</w:t>
            </w:r>
          </w:p>
        </w:tc>
      </w:tr>
      <w:tr w:rsidR="004208BF" w14:paraId="1C9B18F7" w14:textId="77777777" w:rsidTr="63A3C3C0">
        <w:trPr>
          <w:jc w:val="center"/>
        </w:trPr>
        <w:tc>
          <w:tcPr>
            <w:tcW w:w="1938" w:type="dxa"/>
          </w:tcPr>
          <w:p w14:paraId="3770E868" w14:textId="77777777" w:rsidR="004208BF" w:rsidRDefault="00000000">
            <w:r>
              <w:rPr>
                <w:sz w:val="16"/>
              </w:rPr>
              <w:t>TAG-OBS</w:t>
            </w:r>
          </w:p>
        </w:tc>
        <w:tc>
          <w:tcPr>
            <w:tcW w:w="1938" w:type="dxa"/>
          </w:tcPr>
          <w:p w14:paraId="65920ADA" w14:textId="77777777" w:rsidR="004208BF" w:rsidRDefault="00000000">
            <w:r>
              <w:rPr>
                <w:sz w:val="16"/>
              </w:rPr>
              <w:t>Obsolète</w:t>
            </w:r>
          </w:p>
        </w:tc>
        <w:tc>
          <w:tcPr>
            <w:tcW w:w="1938" w:type="dxa"/>
          </w:tcPr>
          <w:p w14:paraId="52CAE641" w14:textId="39F60BDD" w:rsidR="004208BF" w:rsidRDefault="00000000">
            <w:r w:rsidRPr="63A3C3C0">
              <w:rPr>
                <w:sz w:val="16"/>
                <w:szCs w:val="16"/>
              </w:rPr>
              <w:t xml:space="preserve">Asset dont l'OS ou le logiciel est en fin de support </w:t>
            </w:r>
            <w:r w:rsidR="173FB626" w:rsidRPr="63A3C3C0">
              <w:rPr>
                <w:sz w:val="16"/>
                <w:szCs w:val="16"/>
              </w:rPr>
              <w:t>éditeur</w:t>
            </w:r>
            <w:r w:rsidRPr="63A3C3C0">
              <w:rPr>
                <w:sz w:val="16"/>
                <w:szCs w:val="16"/>
              </w:rPr>
              <w:t>. Impossible d'appliquer les correctifs de sécurité.</w:t>
            </w:r>
          </w:p>
        </w:tc>
        <w:tc>
          <w:tcPr>
            <w:tcW w:w="1938" w:type="dxa"/>
          </w:tcPr>
          <w:p w14:paraId="10918DC3" w14:textId="77777777" w:rsidR="004208BF" w:rsidRPr="000D0F17" w:rsidRDefault="00000000">
            <w:pPr>
              <w:rPr>
                <w:lang w:val="en-US"/>
              </w:rPr>
            </w:pPr>
            <w:proofErr w:type="spellStart"/>
            <w:r w:rsidRPr="000D0F17">
              <w:rPr>
                <w:sz w:val="16"/>
                <w:lang w:val="en-US"/>
              </w:rPr>
              <w:t>Automatique</w:t>
            </w:r>
            <w:proofErr w:type="spellEnd"/>
            <w:r w:rsidRPr="000D0F17">
              <w:rPr>
                <w:sz w:val="16"/>
                <w:lang w:val="en-US"/>
              </w:rPr>
              <w:t xml:space="preserve"> — Tag Rule sur </w:t>
            </w:r>
            <w:proofErr w:type="spellStart"/>
            <w:proofErr w:type="gramStart"/>
            <w:r w:rsidRPr="000D0F17">
              <w:rPr>
                <w:sz w:val="16"/>
                <w:lang w:val="en-US"/>
              </w:rPr>
              <w:t>operatingSystem</w:t>
            </w:r>
            <w:proofErr w:type="spellEnd"/>
            <w:r w:rsidRPr="000D0F17">
              <w:rPr>
                <w:sz w:val="16"/>
                <w:lang w:val="en-US"/>
              </w:rPr>
              <w:t xml:space="preserve"> :</w:t>
            </w:r>
            <w:proofErr w:type="gramEnd"/>
            <w:r w:rsidRPr="000D0F17">
              <w:rPr>
                <w:sz w:val="16"/>
                <w:lang w:val="en-US"/>
              </w:rPr>
              <w:t xml:space="preserve"> Windows Server 2008/2012, CentOS 5/6, RHEL 5/6, Debian 8/9.</w:t>
            </w:r>
          </w:p>
        </w:tc>
        <w:tc>
          <w:tcPr>
            <w:tcW w:w="1938" w:type="dxa"/>
          </w:tcPr>
          <w:p w14:paraId="74BC6112" w14:textId="77777777" w:rsidR="004208BF" w:rsidRDefault="00000000">
            <w:r>
              <w:rPr>
                <w:sz w:val="16"/>
              </w:rPr>
              <w:t>Planifier la migration ou le décommissionnement. Isoler le serveur du réseau si possible.</w:t>
            </w:r>
          </w:p>
        </w:tc>
      </w:tr>
      <w:tr w:rsidR="004208BF" w14:paraId="3B94A40A" w14:textId="77777777" w:rsidTr="63A3C3C0">
        <w:trPr>
          <w:jc w:val="center"/>
        </w:trPr>
        <w:tc>
          <w:tcPr>
            <w:tcW w:w="1938" w:type="dxa"/>
            <w:shd w:val="clear" w:color="auto" w:fill="F8F9FA"/>
          </w:tcPr>
          <w:p w14:paraId="66C2D460" w14:textId="77777777" w:rsidR="004208BF" w:rsidRDefault="00000000">
            <w:r>
              <w:rPr>
                <w:sz w:val="16"/>
              </w:rPr>
              <w:t>TAG-DEC</w:t>
            </w:r>
          </w:p>
        </w:tc>
        <w:tc>
          <w:tcPr>
            <w:tcW w:w="1938" w:type="dxa"/>
            <w:shd w:val="clear" w:color="auto" w:fill="F8F9FA"/>
          </w:tcPr>
          <w:p w14:paraId="776F7435" w14:textId="77777777" w:rsidR="004208BF" w:rsidRDefault="00000000">
            <w:r>
              <w:rPr>
                <w:sz w:val="16"/>
              </w:rPr>
              <w:t>Décommissionnement</w:t>
            </w:r>
          </w:p>
        </w:tc>
        <w:tc>
          <w:tcPr>
            <w:tcW w:w="1938" w:type="dxa"/>
            <w:shd w:val="clear" w:color="auto" w:fill="F8F9FA"/>
          </w:tcPr>
          <w:p w14:paraId="4B607EA7" w14:textId="3194818C" w:rsidR="004208BF" w:rsidRDefault="00000000">
            <w:r w:rsidRPr="63A3C3C0">
              <w:rPr>
                <w:sz w:val="16"/>
                <w:szCs w:val="16"/>
              </w:rPr>
              <w:t xml:space="preserve">Asset éteint ou en cours d'arrêt définitif. Le tag est affecté pendant la </w:t>
            </w:r>
            <w:r w:rsidR="1B3AB353" w:rsidRPr="63A3C3C0">
              <w:rPr>
                <w:sz w:val="16"/>
                <w:szCs w:val="16"/>
              </w:rPr>
              <w:t>période</w:t>
            </w:r>
            <w:r w:rsidRPr="63A3C3C0">
              <w:rPr>
                <w:sz w:val="16"/>
                <w:szCs w:val="16"/>
              </w:rPr>
              <w:t xml:space="preserve"> de 1 mois avant la suppression de l'asset dans Qualys.</w:t>
            </w:r>
          </w:p>
        </w:tc>
        <w:tc>
          <w:tcPr>
            <w:tcW w:w="1938" w:type="dxa"/>
            <w:shd w:val="clear" w:color="auto" w:fill="F8F9FA"/>
          </w:tcPr>
          <w:p w14:paraId="64910859" w14:textId="6C1DA12B" w:rsidR="004208BF" w:rsidRDefault="00000000">
            <w:r w:rsidRPr="63A3C3C0">
              <w:rPr>
                <w:sz w:val="16"/>
                <w:szCs w:val="16"/>
              </w:rPr>
              <w:t xml:space="preserve">Manuel — Décision opérationnelle </w:t>
            </w:r>
            <w:proofErr w:type="gramStart"/>
            <w:r w:rsidRPr="63A3C3C0">
              <w:rPr>
                <w:sz w:val="16"/>
                <w:szCs w:val="16"/>
              </w:rPr>
              <w:t xml:space="preserve">suite </w:t>
            </w:r>
            <w:r w:rsidR="77501441" w:rsidRPr="63A3C3C0">
              <w:rPr>
                <w:sz w:val="16"/>
                <w:szCs w:val="16"/>
              </w:rPr>
              <w:t>à</w:t>
            </w:r>
            <w:r w:rsidRPr="63A3C3C0">
              <w:rPr>
                <w:sz w:val="16"/>
                <w:szCs w:val="16"/>
              </w:rPr>
              <w:t xml:space="preserve"> un</w:t>
            </w:r>
            <w:proofErr w:type="gramEnd"/>
            <w:r w:rsidRPr="63A3C3C0">
              <w:rPr>
                <w:sz w:val="16"/>
                <w:szCs w:val="16"/>
              </w:rPr>
              <w:t xml:space="preserve"> ticket ITOP ou une demande du responsable domaine.</w:t>
            </w:r>
          </w:p>
        </w:tc>
        <w:tc>
          <w:tcPr>
            <w:tcW w:w="1938" w:type="dxa"/>
            <w:shd w:val="clear" w:color="auto" w:fill="F8F9FA"/>
          </w:tcPr>
          <w:p w14:paraId="79719FBE" w14:textId="0EB918B6" w:rsidR="004208BF" w:rsidRDefault="00000000">
            <w:r w:rsidRPr="63A3C3C0">
              <w:rPr>
                <w:sz w:val="16"/>
                <w:szCs w:val="16"/>
              </w:rPr>
              <w:t xml:space="preserve">Vérifier qu'aucun service critique ne </w:t>
            </w:r>
            <w:r w:rsidR="0DC38BC2" w:rsidRPr="63A3C3C0">
              <w:rPr>
                <w:sz w:val="16"/>
                <w:szCs w:val="16"/>
              </w:rPr>
              <w:t>dépend</w:t>
            </w:r>
            <w:r w:rsidRPr="63A3C3C0">
              <w:rPr>
                <w:sz w:val="16"/>
                <w:szCs w:val="16"/>
              </w:rPr>
              <w:t xml:space="preserve"> encore de cet asset. Supprimer l'asset de Qualys après 1 mois.</w:t>
            </w:r>
          </w:p>
        </w:tc>
      </w:tr>
      <w:tr w:rsidR="004208BF" w14:paraId="42CD4D03" w14:textId="77777777" w:rsidTr="63A3C3C0">
        <w:trPr>
          <w:jc w:val="center"/>
        </w:trPr>
        <w:tc>
          <w:tcPr>
            <w:tcW w:w="1938" w:type="dxa"/>
          </w:tcPr>
          <w:p w14:paraId="113790E4" w14:textId="77777777" w:rsidR="004208BF" w:rsidRDefault="00000000">
            <w:r>
              <w:rPr>
                <w:sz w:val="16"/>
              </w:rPr>
              <w:t>TAG-INT</w:t>
            </w:r>
          </w:p>
        </w:tc>
        <w:tc>
          <w:tcPr>
            <w:tcW w:w="1938" w:type="dxa"/>
          </w:tcPr>
          <w:p w14:paraId="18A79B85" w14:textId="77777777" w:rsidR="004208BF" w:rsidRDefault="00000000">
            <w:r>
              <w:rPr>
                <w:sz w:val="16"/>
              </w:rPr>
              <w:t>Intégration / Implémentation</w:t>
            </w:r>
          </w:p>
        </w:tc>
        <w:tc>
          <w:tcPr>
            <w:tcW w:w="1938" w:type="dxa"/>
          </w:tcPr>
          <w:p w14:paraId="29AE222D" w14:textId="48EB0154" w:rsidR="004208BF" w:rsidRDefault="00000000">
            <w:r w:rsidRPr="63A3C3C0">
              <w:rPr>
                <w:sz w:val="16"/>
                <w:szCs w:val="16"/>
              </w:rPr>
              <w:t xml:space="preserve">Asset en cours de déploiement. Le serveur est </w:t>
            </w:r>
            <w:r w:rsidR="452706FC" w:rsidRPr="63A3C3C0">
              <w:rPr>
                <w:sz w:val="16"/>
                <w:szCs w:val="16"/>
              </w:rPr>
              <w:t>provisionné</w:t>
            </w:r>
            <w:r w:rsidRPr="63A3C3C0">
              <w:rPr>
                <w:sz w:val="16"/>
                <w:szCs w:val="16"/>
              </w:rPr>
              <w:t xml:space="preserve"> mais pas encore en production. Les vulnérabilités détectées pendant cette phase sont normales (configuration </w:t>
            </w:r>
            <w:r w:rsidRPr="63A3C3C0">
              <w:rPr>
                <w:sz w:val="16"/>
                <w:szCs w:val="16"/>
              </w:rPr>
              <w:lastRenderedPageBreak/>
              <w:t>en cours).</w:t>
            </w:r>
          </w:p>
        </w:tc>
        <w:tc>
          <w:tcPr>
            <w:tcW w:w="1938" w:type="dxa"/>
          </w:tcPr>
          <w:p w14:paraId="1E97C5C0" w14:textId="243B722B" w:rsidR="004208BF" w:rsidRDefault="00000000">
            <w:r w:rsidRPr="63A3C3C0">
              <w:rPr>
                <w:sz w:val="16"/>
                <w:szCs w:val="16"/>
              </w:rPr>
              <w:lastRenderedPageBreak/>
              <w:t xml:space="preserve">Manuel — Le chef de projet ou l'administrateur système pose le tag lors de la création du serveur. Le retirer une fois la mise en production </w:t>
            </w:r>
            <w:r w:rsidR="570C5487" w:rsidRPr="63A3C3C0">
              <w:rPr>
                <w:sz w:val="16"/>
                <w:szCs w:val="16"/>
              </w:rPr>
              <w:t>effectuée</w:t>
            </w:r>
            <w:r w:rsidRPr="63A3C3C0">
              <w:rPr>
                <w:sz w:val="16"/>
                <w:szCs w:val="16"/>
              </w:rPr>
              <w:t>.</w:t>
            </w:r>
          </w:p>
        </w:tc>
        <w:tc>
          <w:tcPr>
            <w:tcW w:w="1938" w:type="dxa"/>
          </w:tcPr>
          <w:p w14:paraId="2C08D825" w14:textId="55B553DF" w:rsidR="004208BF" w:rsidRDefault="00000000">
            <w:r w:rsidRPr="63A3C3C0">
              <w:rPr>
                <w:sz w:val="16"/>
                <w:szCs w:val="16"/>
              </w:rPr>
              <w:t xml:space="preserve">Ne pas comptabiliser les vulnérabilités dans les KPI tant que le tag est </w:t>
            </w:r>
            <w:r w:rsidR="2EB75FB9" w:rsidRPr="63A3C3C0">
              <w:rPr>
                <w:sz w:val="16"/>
                <w:szCs w:val="16"/>
              </w:rPr>
              <w:t>présent</w:t>
            </w:r>
            <w:r w:rsidRPr="63A3C3C0">
              <w:rPr>
                <w:sz w:val="16"/>
                <w:szCs w:val="16"/>
              </w:rPr>
              <w:t>. Retirer le tag a la MEP.</w:t>
            </w:r>
          </w:p>
        </w:tc>
      </w:tr>
    </w:tbl>
    <w:p w14:paraId="2946DB82" w14:textId="77777777" w:rsidR="004208BF" w:rsidRDefault="004208BF"/>
    <w:p w14:paraId="62EA67C3" w14:textId="77777777" w:rsidR="004208BF" w:rsidRDefault="00000000">
      <w:pPr>
        <w:spacing w:before="200" w:after="120"/>
      </w:pPr>
      <w:r>
        <w:rPr>
          <w:b/>
          <w:sz w:val="22"/>
        </w:rPr>
        <w:t>Tags spécifiques de zone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4208BF" w14:paraId="0932A6C4" w14:textId="77777777" w:rsidTr="63A3C3C0">
        <w:trPr>
          <w:jc w:val="center"/>
        </w:trPr>
        <w:tc>
          <w:tcPr>
            <w:tcW w:w="2422" w:type="dxa"/>
            <w:shd w:val="clear" w:color="auto" w:fill="1F4E79"/>
          </w:tcPr>
          <w:p w14:paraId="44FB91C0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2422" w:type="dxa"/>
            <w:shd w:val="clear" w:color="auto" w:fill="1F4E79"/>
          </w:tcPr>
          <w:p w14:paraId="55E4AFF1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Signification</w:t>
            </w:r>
          </w:p>
        </w:tc>
        <w:tc>
          <w:tcPr>
            <w:tcW w:w="2422" w:type="dxa"/>
            <w:shd w:val="clear" w:color="auto" w:fill="1F4E79"/>
          </w:tcPr>
          <w:p w14:paraId="513D93E2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Description</w:t>
            </w:r>
          </w:p>
        </w:tc>
        <w:tc>
          <w:tcPr>
            <w:tcW w:w="2422" w:type="dxa"/>
            <w:shd w:val="clear" w:color="auto" w:fill="1F4E79"/>
          </w:tcPr>
          <w:p w14:paraId="7E85EDB5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Détection</w:t>
            </w:r>
          </w:p>
        </w:tc>
      </w:tr>
      <w:tr w:rsidR="004208BF" w14:paraId="3C465AA7" w14:textId="77777777" w:rsidTr="63A3C3C0">
        <w:trPr>
          <w:jc w:val="center"/>
        </w:trPr>
        <w:tc>
          <w:tcPr>
            <w:tcW w:w="2422" w:type="dxa"/>
          </w:tcPr>
          <w:p w14:paraId="11A97783" w14:textId="77777777" w:rsidR="004208BF" w:rsidRDefault="00000000">
            <w:r>
              <w:rPr>
                <w:sz w:val="16"/>
              </w:rPr>
              <w:t>TAG-EMV</w:t>
            </w:r>
          </w:p>
        </w:tc>
        <w:tc>
          <w:tcPr>
            <w:tcW w:w="2422" w:type="dxa"/>
          </w:tcPr>
          <w:p w14:paraId="3439A6C0" w14:textId="57542580" w:rsidR="004208BF" w:rsidRDefault="00000000" w:rsidP="63A3C3C0">
            <w:pPr>
              <w:rPr>
                <w:sz w:val="16"/>
                <w:szCs w:val="16"/>
              </w:rPr>
            </w:pPr>
            <w:r w:rsidRPr="63A3C3C0">
              <w:rPr>
                <w:sz w:val="16"/>
                <w:szCs w:val="16"/>
              </w:rPr>
              <w:t xml:space="preserve">EMV </w:t>
            </w:r>
            <w:r w:rsidR="313AC3EE" w:rsidRPr="63A3C3C0">
              <w:rPr>
                <w:sz w:val="16"/>
                <w:szCs w:val="16"/>
              </w:rPr>
              <w:t>Monétique</w:t>
            </w:r>
          </w:p>
        </w:tc>
        <w:tc>
          <w:tcPr>
            <w:tcW w:w="2422" w:type="dxa"/>
          </w:tcPr>
          <w:p w14:paraId="395B2BB5" w14:textId="42499539" w:rsidR="004208BF" w:rsidRDefault="00000000">
            <w:r w:rsidRPr="63A3C3C0">
              <w:rPr>
                <w:sz w:val="16"/>
                <w:szCs w:val="16"/>
              </w:rPr>
              <w:t xml:space="preserve">Asset présent dans la zone PCI-DSS (Payment Card Industry). Zone soumise </w:t>
            </w:r>
            <w:r w:rsidR="12B5D137" w:rsidRPr="63A3C3C0">
              <w:rPr>
                <w:sz w:val="16"/>
                <w:szCs w:val="16"/>
              </w:rPr>
              <w:t>à</w:t>
            </w:r>
            <w:r w:rsidRPr="63A3C3C0">
              <w:rPr>
                <w:sz w:val="16"/>
                <w:szCs w:val="16"/>
              </w:rPr>
              <w:t xml:space="preserve"> des audits de conformité spécifiques. Les serveurs EMV ont des contraintes de patching </w:t>
            </w:r>
            <w:r w:rsidR="6E46A777" w:rsidRPr="63A3C3C0">
              <w:rPr>
                <w:sz w:val="16"/>
                <w:szCs w:val="16"/>
              </w:rPr>
              <w:t>renforcées</w:t>
            </w:r>
            <w:r w:rsidRPr="63A3C3C0">
              <w:rPr>
                <w:sz w:val="16"/>
                <w:szCs w:val="16"/>
              </w:rPr>
              <w:t>.</w:t>
            </w:r>
          </w:p>
        </w:tc>
        <w:tc>
          <w:tcPr>
            <w:tcW w:w="2422" w:type="dxa"/>
          </w:tcPr>
          <w:p w14:paraId="5D964BEB" w14:textId="77777777" w:rsidR="004208BF" w:rsidRDefault="00000000">
            <w:r>
              <w:rPr>
                <w:sz w:val="16"/>
              </w:rPr>
              <w:t>Automatique — Tag Rule sur hostname contenant "emv" ou "pci" en positions 2+. 27 serveurs identifiés dans le parc actuel.</w:t>
            </w:r>
          </w:p>
        </w:tc>
      </w:tr>
      <w:tr w:rsidR="004208BF" w14:paraId="113F9173" w14:textId="77777777" w:rsidTr="63A3C3C0">
        <w:trPr>
          <w:jc w:val="center"/>
        </w:trPr>
        <w:tc>
          <w:tcPr>
            <w:tcW w:w="2422" w:type="dxa"/>
            <w:shd w:val="clear" w:color="auto" w:fill="F8F9FA"/>
          </w:tcPr>
          <w:p w14:paraId="22D8C33F" w14:textId="77777777" w:rsidR="004208BF" w:rsidRDefault="00000000">
            <w:r>
              <w:rPr>
                <w:sz w:val="16"/>
              </w:rPr>
              <w:t>TAG-SIC</w:t>
            </w:r>
          </w:p>
        </w:tc>
        <w:tc>
          <w:tcPr>
            <w:tcW w:w="2422" w:type="dxa"/>
            <w:shd w:val="clear" w:color="auto" w:fill="F8F9FA"/>
          </w:tcPr>
          <w:p w14:paraId="6AEFFA4C" w14:textId="77777777" w:rsidR="004208BF" w:rsidRDefault="00000000">
            <w:r>
              <w:rPr>
                <w:sz w:val="16"/>
              </w:rPr>
              <w:t>Zone SIC</w:t>
            </w:r>
          </w:p>
        </w:tc>
        <w:tc>
          <w:tcPr>
            <w:tcW w:w="2422" w:type="dxa"/>
            <w:shd w:val="clear" w:color="auto" w:fill="F8F9FA"/>
          </w:tcPr>
          <w:p w14:paraId="1B760071" w14:textId="22A5FC3D" w:rsidR="004208BF" w:rsidRDefault="00000000">
            <w:r w:rsidRPr="63A3C3C0">
              <w:rPr>
                <w:sz w:val="16"/>
                <w:szCs w:val="16"/>
              </w:rPr>
              <w:t>Asset présent dans la zone SIC (Système d'I</w:t>
            </w:r>
            <w:r w:rsidR="000D0F17">
              <w:rPr>
                <w:sz w:val="16"/>
                <w:szCs w:val="16"/>
              </w:rPr>
              <w:t>nformation</w:t>
            </w:r>
            <w:r w:rsidR="00C6642E">
              <w:rPr>
                <w:sz w:val="16"/>
                <w:szCs w:val="16"/>
              </w:rPr>
              <w:t xml:space="preserve"> critique</w:t>
            </w:r>
            <w:r w:rsidRPr="63A3C3C0">
              <w:rPr>
                <w:sz w:val="16"/>
                <w:szCs w:val="16"/>
              </w:rPr>
              <w:t xml:space="preserve">). Accès restreint, règles de sécurité </w:t>
            </w:r>
            <w:r w:rsidR="22A53C55" w:rsidRPr="63A3C3C0">
              <w:rPr>
                <w:sz w:val="16"/>
                <w:szCs w:val="16"/>
              </w:rPr>
              <w:t>renforcées</w:t>
            </w:r>
            <w:r w:rsidRPr="63A3C3C0">
              <w:rPr>
                <w:sz w:val="16"/>
                <w:szCs w:val="16"/>
              </w:rPr>
              <w:t>.</w:t>
            </w:r>
          </w:p>
        </w:tc>
        <w:tc>
          <w:tcPr>
            <w:tcW w:w="2422" w:type="dxa"/>
            <w:shd w:val="clear" w:color="auto" w:fill="F8F9FA"/>
          </w:tcPr>
          <w:p w14:paraId="4BFC7691" w14:textId="77777777" w:rsidR="004208BF" w:rsidRDefault="00000000">
            <w:r>
              <w:rPr>
                <w:sz w:val="16"/>
              </w:rPr>
              <w:t>Manuel — Validation par l'architecte sécurité.</w:t>
            </w:r>
          </w:p>
        </w:tc>
      </w:tr>
      <w:tr w:rsidR="004208BF" w14:paraId="498EE424" w14:textId="77777777" w:rsidTr="63A3C3C0">
        <w:trPr>
          <w:jc w:val="center"/>
        </w:trPr>
        <w:tc>
          <w:tcPr>
            <w:tcW w:w="2422" w:type="dxa"/>
          </w:tcPr>
          <w:p w14:paraId="11D0CF37" w14:textId="77777777" w:rsidR="004208BF" w:rsidRDefault="00000000">
            <w:r>
              <w:rPr>
                <w:sz w:val="16"/>
              </w:rPr>
              <w:t>TAG-SIA</w:t>
            </w:r>
          </w:p>
        </w:tc>
        <w:tc>
          <w:tcPr>
            <w:tcW w:w="2422" w:type="dxa"/>
          </w:tcPr>
          <w:p w14:paraId="570CB5D7" w14:textId="77777777" w:rsidR="004208BF" w:rsidRDefault="00000000">
            <w:r>
              <w:rPr>
                <w:sz w:val="16"/>
              </w:rPr>
              <w:t>Zone SIA</w:t>
            </w:r>
          </w:p>
        </w:tc>
        <w:tc>
          <w:tcPr>
            <w:tcW w:w="2422" w:type="dxa"/>
          </w:tcPr>
          <w:p w14:paraId="3FB32FAC" w14:textId="7CA79BB0" w:rsidR="004208BF" w:rsidRDefault="00000000">
            <w:r w:rsidRPr="63A3C3C0">
              <w:rPr>
                <w:sz w:val="16"/>
                <w:szCs w:val="16"/>
              </w:rPr>
              <w:t xml:space="preserve">Asset présent dans la zone SIA (Système d'Information d'Administration). Zone d'administration </w:t>
            </w:r>
            <w:r w:rsidR="29BAA4FB" w:rsidRPr="63A3C3C0">
              <w:rPr>
                <w:sz w:val="16"/>
                <w:szCs w:val="16"/>
              </w:rPr>
              <w:t>privilégiée</w:t>
            </w:r>
            <w:r w:rsidRPr="63A3C3C0">
              <w:rPr>
                <w:sz w:val="16"/>
                <w:szCs w:val="16"/>
              </w:rPr>
              <w:t>.</w:t>
            </w:r>
          </w:p>
        </w:tc>
        <w:tc>
          <w:tcPr>
            <w:tcW w:w="2422" w:type="dxa"/>
          </w:tcPr>
          <w:p w14:paraId="7401639F" w14:textId="77777777" w:rsidR="004208BF" w:rsidRDefault="00000000">
            <w:r>
              <w:rPr>
                <w:sz w:val="16"/>
              </w:rPr>
              <w:t>Manuel — Validation par l'architecte sécurité.</w:t>
            </w:r>
          </w:p>
        </w:tc>
      </w:tr>
    </w:tbl>
    <w:p w14:paraId="5997CC1D" w14:textId="77777777" w:rsidR="004208BF" w:rsidRDefault="004208BF"/>
    <w:p w14:paraId="0BAFA3A8" w14:textId="77777777" w:rsidR="004208BF" w:rsidRDefault="00000000">
      <w:pPr>
        <w:spacing w:before="200" w:after="120"/>
      </w:pPr>
      <w:r>
        <w:rPr>
          <w:b/>
          <w:sz w:val="22"/>
        </w:rPr>
        <w:t>Synthèse automatique vs manuel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79970974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339AB99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</w:t>
            </w:r>
          </w:p>
        </w:tc>
        <w:tc>
          <w:tcPr>
            <w:tcW w:w="3230" w:type="dxa"/>
            <w:shd w:val="clear" w:color="auto" w:fill="1F4E79"/>
          </w:tcPr>
          <w:p w14:paraId="3E27134F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Automatisable</w:t>
            </w:r>
          </w:p>
        </w:tc>
        <w:tc>
          <w:tcPr>
            <w:tcW w:w="3230" w:type="dxa"/>
            <w:shd w:val="clear" w:color="auto" w:fill="1F4E79"/>
          </w:tcPr>
          <w:p w14:paraId="685B3AE3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Méthode</w:t>
            </w:r>
          </w:p>
        </w:tc>
      </w:tr>
      <w:tr w:rsidR="004208BF" w14:paraId="070BA8E1" w14:textId="77777777">
        <w:trPr>
          <w:jc w:val="center"/>
        </w:trPr>
        <w:tc>
          <w:tcPr>
            <w:tcW w:w="3230" w:type="dxa"/>
          </w:tcPr>
          <w:p w14:paraId="3C4C6426" w14:textId="77777777" w:rsidR="004208BF" w:rsidRDefault="00000000">
            <w:r>
              <w:rPr>
                <w:sz w:val="16"/>
              </w:rPr>
              <w:t>TAG-SED</w:t>
            </w:r>
          </w:p>
        </w:tc>
        <w:tc>
          <w:tcPr>
            <w:tcW w:w="3230" w:type="dxa"/>
          </w:tcPr>
          <w:p w14:paraId="7283F6D3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</w:tcPr>
          <w:p w14:paraId="103D1D5C" w14:textId="77777777" w:rsidR="004208BF" w:rsidRDefault="00000000">
            <w:r>
              <w:rPr>
                <w:sz w:val="16"/>
              </w:rPr>
              <w:t>Analyse réseau + Plan de Patching</w:t>
            </w:r>
          </w:p>
        </w:tc>
      </w:tr>
      <w:tr w:rsidR="004208BF" w14:paraId="500D4A8B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7BBBBF9F" w14:textId="77777777" w:rsidR="004208BF" w:rsidRDefault="00000000">
            <w:r>
              <w:rPr>
                <w:sz w:val="16"/>
              </w:rPr>
              <w:t>TAG-SEI</w:t>
            </w:r>
          </w:p>
        </w:tc>
        <w:tc>
          <w:tcPr>
            <w:tcW w:w="3230" w:type="dxa"/>
            <w:shd w:val="clear" w:color="auto" w:fill="F8F9FA"/>
          </w:tcPr>
          <w:p w14:paraId="78538DA1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60D02D4E" w14:textId="77777777" w:rsidR="004208BF" w:rsidRDefault="00000000">
            <w:r>
              <w:rPr>
                <w:sz w:val="16"/>
              </w:rPr>
              <w:t>Analyse réseau + Plan de Patching</w:t>
            </w:r>
          </w:p>
        </w:tc>
      </w:tr>
      <w:tr w:rsidR="004208BF" w14:paraId="24946A2D" w14:textId="77777777">
        <w:trPr>
          <w:jc w:val="center"/>
        </w:trPr>
        <w:tc>
          <w:tcPr>
            <w:tcW w:w="3230" w:type="dxa"/>
          </w:tcPr>
          <w:p w14:paraId="382421DF" w14:textId="77777777" w:rsidR="004208BF" w:rsidRDefault="00000000">
            <w:r>
              <w:rPr>
                <w:sz w:val="16"/>
              </w:rPr>
              <w:t>TAG-OBS</w:t>
            </w:r>
          </w:p>
        </w:tc>
        <w:tc>
          <w:tcPr>
            <w:tcW w:w="3230" w:type="dxa"/>
          </w:tcPr>
          <w:p w14:paraId="3EF62DDB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</w:tcPr>
          <w:p w14:paraId="637D048F" w14:textId="77777777" w:rsidR="004208BF" w:rsidRDefault="00000000">
            <w:r>
              <w:rPr>
                <w:sz w:val="16"/>
              </w:rPr>
              <w:t>Tag Rule sur operatingSystem</w:t>
            </w:r>
          </w:p>
        </w:tc>
      </w:tr>
      <w:tr w:rsidR="004208BF" w14:paraId="013373C5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57808D1" w14:textId="77777777" w:rsidR="004208BF" w:rsidRDefault="00000000">
            <w:r>
              <w:rPr>
                <w:sz w:val="16"/>
              </w:rPr>
              <w:t>TAG-DEC</w:t>
            </w:r>
          </w:p>
        </w:tc>
        <w:tc>
          <w:tcPr>
            <w:tcW w:w="3230" w:type="dxa"/>
            <w:shd w:val="clear" w:color="auto" w:fill="F8F9FA"/>
          </w:tcPr>
          <w:p w14:paraId="1B031A00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366A094C" w14:textId="77777777" w:rsidR="004208BF" w:rsidRDefault="00000000">
            <w:r>
              <w:rPr>
                <w:sz w:val="16"/>
              </w:rPr>
              <w:t>Décision opérationnelle</w:t>
            </w:r>
          </w:p>
        </w:tc>
      </w:tr>
      <w:tr w:rsidR="004208BF" w14:paraId="26190201" w14:textId="77777777">
        <w:trPr>
          <w:jc w:val="center"/>
        </w:trPr>
        <w:tc>
          <w:tcPr>
            <w:tcW w:w="3230" w:type="dxa"/>
          </w:tcPr>
          <w:p w14:paraId="34546C5B" w14:textId="77777777" w:rsidR="004208BF" w:rsidRDefault="00000000">
            <w:r>
              <w:rPr>
                <w:sz w:val="16"/>
              </w:rPr>
              <w:t>TAG-EMV</w:t>
            </w:r>
          </w:p>
        </w:tc>
        <w:tc>
          <w:tcPr>
            <w:tcW w:w="3230" w:type="dxa"/>
          </w:tcPr>
          <w:p w14:paraId="1E770518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</w:tcPr>
          <w:p w14:paraId="2CE1989A" w14:textId="77777777" w:rsidR="004208BF" w:rsidRDefault="00000000">
            <w:r>
              <w:rPr>
                <w:sz w:val="16"/>
              </w:rPr>
              <w:t>Tag Rule sur hostname</w:t>
            </w:r>
          </w:p>
        </w:tc>
      </w:tr>
      <w:tr w:rsidR="004208BF" w14:paraId="51D30AD5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43513F0" w14:textId="77777777" w:rsidR="004208BF" w:rsidRDefault="00000000">
            <w:r>
              <w:rPr>
                <w:sz w:val="16"/>
              </w:rPr>
              <w:t>TAG-INT</w:t>
            </w:r>
          </w:p>
        </w:tc>
        <w:tc>
          <w:tcPr>
            <w:tcW w:w="3230" w:type="dxa"/>
            <w:shd w:val="clear" w:color="auto" w:fill="F8F9FA"/>
          </w:tcPr>
          <w:p w14:paraId="4102B48C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4BF642A2" w14:textId="77777777" w:rsidR="004208BF" w:rsidRDefault="00000000">
            <w:r>
              <w:rPr>
                <w:sz w:val="16"/>
              </w:rPr>
              <w:t>Décision projet</w:t>
            </w:r>
          </w:p>
        </w:tc>
      </w:tr>
      <w:tr w:rsidR="004208BF" w14:paraId="41680AE5" w14:textId="77777777">
        <w:trPr>
          <w:jc w:val="center"/>
        </w:trPr>
        <w:tc>
          <w:tcPr>
            <w:tcW w:w="3230" w:type="dxa"/>
          </w:tcPr>
          <w:p w14:paraId="383DECBD" w14:textId="77777777" w:rsidR="004208BF" w:rsidRDefault="00000000">
            <w:r>
              <w:rPr>
                <w:sz w:val="16"/>
              </w:rPr>
              <w:t>TAG-SIC</w:t>
            </w:r>
          </w:p>
        </w:tc>
        <w:tc>
          <w:tcPr>
            <w:tcW w:w="3230" w:type="dxa"/>
          </w:tcPr>
          <w:p w14:paraId="2CCE0A9C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</w:tcPr>
          <w:p w14:paraId="66A47C3C" w14:textId="77777777" w:rsidR="004208BF" w:rsidRDefault="00000000">
            <w:r>
              <w:rPr>
                <w:sz w:val="16"/>
              </w:rPr>
              <w:t>Validation architecte</w:t>
            </w:r>
          </w:p>
        </w:tc>
      </w:tr>
      <w:tr w:rsidR="004208BF" w14:paraId="4566D741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680EB323" w14:textId="77777777" w:rsidR="004208BF" w:rsidRDefault="00000000">
            <w:r>
              <w:rPr>
                <w:sz w:val="16"/>
              </w:rPr>
              <w:t>TAG-SIA</w:t>
            </w:r>
          </w:p>
        </w:tc>
        <w:tc>
          <w:tcPr>
            <w:tcW w:w="3230" w:type="dxa"/>
            <w:shd w:val="clear" w:color="auto" w:fill="F8F9FA"/>
          </w:tcPr>
          <w:p w14:paraId="5B76E543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03ED7667" w14:textId="77777777" w:rsidR="004208BF" w:rsidRDefault="00000000">
            <w:r>
              <w:rPr>
                <w:sz w:val="16"/>
              </w:rPr>
              <w:t>Validation architecte</w:t>
            </w:r>
          </w:p>
        </w:tc>
      </w:tr>
    </w:tbl>
    <w:p w14:paraId="110FFD37" w14:textId="77777777" w:rsidR="004208BF" w:rsidRDefault="004208BF"/>
    <w:p w14:paraId="701C2917" w14:textId="4755DB4D" w:rsidR="004208BF" w:rsidRDefault="00000000">
      <w:pPr>
        <w:spacing w:before="200" w:after="120"/>
      </w:pPr>
      <w:r w:rsidRPr="63A3C3C0">
        <w:rPr>
          <w:b/>
          <w:bCs/>
          <w:color w:val="C0392B"/>
          <w:sz w:val="26"/>
          <w:szCs w:val="26"/>
        </w:rPr>
        <w:t xml:space="preserve">2.8 </w:t>
      </w:r>
      <w:r w:rsidR="6D204742" w:rsidRPr="63A3C3C0">
        <w:rPr>
          <w:b/>
          <w:bCs/>
          <w:color w:val="C0392B"/>
          <w:sz w:val="26"/>
          <w:szCs w:val="26"/>
        </w:rPr>
        <w:t>Résumé</w:t>
      </w:r>
      <w:r w:rsidRPr="63A3C3C0">
        <w:rPr>
          <w:b/>
          <w:bCs/>
          <w:color w:val="C0392B"/>
          <w:sz w:val="26"/>
          <w:szCs w:val="26"/>
        </w:rPr>
        <w:t xml:space="preserve"> des tags automatiques</w:t>
      </w:r>
    </w:p>
    <w:p w14:paraId="3F06195E" w14:textId="77777777" w:rsidR="004208BF" w:rsidRDefault="00000000">
      <w:r>
        <w:t xml:space="preserve">Au total, </w:t>
      </w:r>
      <w:r>
        <w:rPr>
          <w:b/>
        </w:rPr>
        <w:t>5 catégories sur 10</w:t>
      </w:r>
      <w:r>
        <w:t xml:space="preserve"> peuvent être entièrement automatisées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4208BF" w14:paraId="0BB1FEEA" w14:textId="77777777">
        <w:trPr>
          <w:jc w:val="center"/>
        </w:trPr>
        <w:tc>
          <w:tcPr>
            <w:tcW w:w="2422" w:type="dxa"/>
            <w:shd w:val="clear" w:color="auto" w:fill="1F4E79"/>
          </w:tcPr>
          <w:p w14:paraId="77124EA1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Catégorie</w:t>
            </w:r>
          </w:p>
        </w:tc>
        <w:tc>
          <w:tcPr>
            <w:tcW w:w="2422" w:type="dxa"/>
            <w:shd w:val="clear" w:color="auto" w:fill="1F4E79"/>
          </w:tcPr>
          <w:p w14:paraId="78887F2A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Tags concernés</w:t>
            </w:r>
          </w:p>
        </w:tc>
        <w:tc>
          <w:tcPr>
            <w:tcW w:w="2422" w:type="dxa"/>
            <w:shd w:val="clear" w:color="auto" w:fill="1F4E79"/>
          </w:tcPr>
          <w:p w14:paraId="7B2C593E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Couverture estimée</w:t>
            </w:r>
          </w:p>
        </w:tc>
        <w:tc>
          <w:tcPr>
            <w:tcW w:w="2422" w:type="dxa"/>
            <w:shd w:val="clear" w:color="auto" w:fill="1F4E79"/>
          </w:tcPr>
          <w:p w14:paraId="293E5AC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Méthode</w:t>
            </w:r>
          </w:p>
        </w:tc>
      </w:tr>
      <w:tr w:rsidR="004208BF" w14:paraId="445A3D12" w14:textId="77777777">
        <w:trPr>
          <w:jc w:val="center"/>
        </w:trPr>
        <w:tc>
          <w:tcPr>
            <w:tcW w:w="2422" w:type="dxa"/>
          </w:tcPr>
          <w:p w14:paraId="314DC882" w14:textId="77777777" w:rsidR="004208BF" w:rsidRDefault="00000000">
            <w:r>
              <w:rPr>
                <w:sz w:val="16"/>
              </w:rPr>
              <w:t>OS</w:t>
            </w:r>
          </w:p>
        </w:tc>
        <w:tc>
          <w:tcPr>
            <w:tcW w:w="2422" w:type="dxa"/>
          </w:tcPr>
          <w:p w14:paraId="63182C84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OS-LIN, OS-WIN, OS-WIN-SRV, OS-ESX</w:t>
            </w:r>
          </w:p>
        </w:tc>
        <w:tc>
          <w:tcPr>
            <w:tcW w:w="2422" w:type="dxa"/>
          </w:tcPr>
          <w:p w14:paraId="135237C8" w14:textId="77777777" w:rsidR="004208BF" w:rsidRDefault="00000000">
            <w:r>
              <w:rPr>
                <w:sz w:val="16"/>
              </w:rPr>
              <w:t>100%</w:t>
            </w:r>
          </w:p>
        </w:tc>
        <w:tc>
          <w:tcPr>
            <w:tcW w:w="2422" w:type="dxa"/>
          </w:tcPr>
          <w:p w14:paraId="52F1065E" w14:textId="77777777" w:rsidR="004208BF" w:rsidRDefault="00000000">
            <w:r>
              <w:rPr>
                <w:sz w:val="16"/>
              </w:rPr>
              <w:t>Tag Rule sur operatingSystem</w:t>
            </w:r>
          </w:p>
        </w:tc>
      </w:tr>
      <w:tr w:rsidR="004208BF" w14:paraId="21186E0F" w14:textId="77777777">
        <w:trPr>
          <w:jc w:val="center"/>
        </w:trPr>
        <w:tc>
          <w:tcPr>
            <w:tcW w:w="2422" w:type="dxa"/>
            <w:shd w:val="clear" w:color="auto" w:fill="F8F9FA"/>
          </w:tcPr>
          <w:p w14:paraId="2BBB2469" w14:textId="77777777" w:rsidR="004208BF" w:rsidRDefault="00000000">
            <w:r>
              <w:rPr>
                <w:sz w:val="16"/>
              </w:rPr>
              <w:t>Environnement</w:t>
            </w:r>
          </w:p>
        </w:tc>
        <w:tc>
          <w:tcPr>
            <w:tcW w:w="2422" w:type="dxa"/>
            <w:shd w:val="clear" w:color="auto" w:fill="F8F9FA"/>
          </w:tcPr>
          <w:p w14:paraId="0D67E9E4" w14:textId="77777777" w:rsidR="004208BF" w:rsidRDefault="00000000">
            <w:r>
              <w:rPr>
                <w:sz w:val="16"/>
              </w:rPr>
              <w:t>ENV-PRD, ENV-REC, ENV-PPR, ENV-TST, ENV-DEV</w:t>
            </w:r>
          </w:p>
        </w:tc>
        <w:tc>
          <w:tcPr>
            <w:tcW w:w="2422" w:type="dxa"/>
            <w:shd w:val="clear" w:color="auto" w:fill="F8F9FA"/>
          </w:tcPr>
          <w:p w14:paraId="67D5A76C" w14:textId="77777777" w:rsidR="004208BF" w:rsidRDefault="00000000">
            <w:r>
              <w:rPr>
                <w:sz w:val="16"/>
              </w:rPr>
              <w:t>~95%</w:t>
            </w:r>
          </w:p>
        </w:tc>
        <w:tc>
          <w:tcPr>
            <w:tcW w:w="2422" w:type="dxa"/>
            <w:shd w:val="clear" w:color="auto" w:fill="F8F9FA"/>
          </w:tcPr>
          <w:p w14:paraId="3CB621AE" w14:textId="77777777" w:rsidR="004208BF" w:rsidRDefault="00000000">
            <w:r>
              <w:rPr>
                <w:sz w:val="16"/>
              </w:rPr>
              <w:t>Tag Rule sur hostname position 1</w:t>
            </w:r>
          </w:p>
        </w:tc>
      </w:tr>
      <w:tr w:rsidR="004208BF" w14:paraId="25443098" w14:textId="77777777">
        <w:trPr>
          <w:jc w:val="center"/>
        </w:trPr>
        <w:tc>
          <w:tcPr>
            <w:tcW w:w="2422" w:type="dxa"/>
          </w:tcPr>
          <w:p w14:paraId="0C9807C2" w14:textId="77777777" w:rsidR="004208BF" w:rsidRDefault="00000000">
            <w:r>
              <w:rPr>
                <w:sz w:val="16"/>
              </w:rPr>
              <w:t>Périmètre</w:t>
            </w:r>
          </w:p>
        </w:tc>
        <w:tc>
          <w:tcPr>
            <w:tcW w:w="2422" w:type="dxa"/>
          </w:tcPr>
          <w:p w14:paraId="2E442C83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DOM-FL, DOM-INF, DOM-PEA, DOM-TRA, DOM-BI, DOM-GES, DOM-DMZ</w:t>
            </w:r>
          </w:p>
        </w:tc>
        <w:tc>
          <w:tcPr>
            <w:tcW w:w="2422" w:type="dxa"/>
          </w:tcPr>
          <w:p w14:paraId="52931B35" w14:textId="77777777" w:rsidR="004208BF" w:rsidRDefault="00000000">
            <w:r>
              <w:rPr>
                <w:sz w:val="16"/>
              </w:rPr>
              <w:t>~85%</w:t>
            </w:r>
          </w:p>
        </w:tc>
        <w:tc>
          <w:tcPr>
            <w:tcW w:w="2422" w:type="dxa"/>
          </w:tcPr>
          <w:p w14:paraId="0201303B" w14:textId="77777777" w:rsidR="004208BF" w:rsidRDefault="00000000">
            <w:r>
              <w:rPr>
                <w:sz w:val="16"/>
              </w:rPr>
              <w:t>Tag Rule sur hostname positions 2-N</w:t>
            </w:r>
          </w:p>
        </w:tc>
      </w:tr>
      <w:tr w:rsidR="004208BF" w14:paraId="5C706230" w14:textId="77777777">
        <w:trPr>
          <w:jc w:val="center"/>
        </w:trPr>
        <w:tc>
          <w:tcPr>
            <w:tcW w:w="2422" w:type="dxa"/>
            <w:shd w:val="clear" w:color="auto" w:fill="F8F9FA"/>
          </w:tcPr>
          <w:p w14:paraId="56984EEA" w14:textId="77777777" w:rsidR="004208BF" w:rsidRDefault="00000000">
            <w:r>
              <w:rPr>
                <w:sz w:val="16"/>
              </w:rPr>
              <w:t>Équipement</w:t>
            </w:r>
          </w:p>
        </w:tc>
        <w:tc>
          <w:tcPr>
            <w:tcW w:w="2422" w:type="dxa"/>
            <w:shd w:val="clear" w:color="auto" w:fill="F8F9FA"/>
          </w:tcPr>
          <w:p w14:paraId="26B227AF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TYP-VIR, TYP-SRV, TYP-SWI</w:t>
            </w:r>
          </w:p>
        </w:tc>
        <w:tc>
          <w:tcPr>
            <w:tcW w:w="2422" w:type="dxa"/>
            <w:shd w:val="clear" w:color="auto" w:fill="F8F9FA"/>
          </w:tcPr>
          <w:p w14:paraId="3F393A7F" w14:textId="77777777" w:rsidR="004208BF" w:rsidRDefault="00000000">
            <w:r>
              <w:rPr>
                <w:sz w:val="16"/>
              </w:rPr>
              <w:t>100%</w:t>
            </w:r>
          </w:p>
        </w:tc>
        <w:tc>
          <w:tcPr>
            <w:tcW w:w="2422" w:type="dxa"/>
            <w:shd w:val="clear" w:color="auto" w:fill="F8F9FA"/>
          </w:tcPr>
          <w:p w14:paraId="43B989E0" w14:textId="77777777" w:rsidR="004208BF" w:rsidRDefault="00000000">
            <w:r>
              <w:rPr>
                <w:sz w:val="16"/>
              </w:rPr>
              <w:t>Tag Rule sur hostname position 0</w:t>
            </w:r>
          </w:p>
        </w:tc>
      </w:tr>
      <w:tr w:rsidR="004208BF" w:rsidRPr="000D0F17" w14:paraId="5D7E04C9" w14:textId="77777777">
        <w:trPr>
          <w:jc w:val="center"/>
        </w:trPr>
        <w:tc>
          <w:tcPr>
            <w:tcW w:w="2422" w:type="dxa"/>
          </w:tcPr>
          <w:p w14:paraId="14BB93AD" w14:textId="77777777" w:rsidR="004208BF" w:rsidRDefault="00000000">
            <w:r>
              <w:rPr>
                <w:sz w:val="16"/>
              </w:rPr>
              <w:t>Spécifiques</w:t>
            </w:r>
          </w:p>
        </w:tc>
        <w:tc>
          <w:tcPr>
            <w:tcW w:w="2422" w:type="dxa"/>
          </w:tcPr>
          <w:p w14:paraId="165FEF52" w14:textId="77777777" w:rsidR="004208BF" w:rsidRDefault="00000000">
            <w:r>
              <w:rPr>
                <w:sz w:val="16"/>
              </w:rPr>
              <w:t>TAG-OBS, TAG-EMV</w:t>
            </w:r>
          </w:p>
        </w:tc>
        <w:tc>
          <w:tcPr>
            <w:tcW w:w="2422" w:type="dxa"/>
          </w:tcPr>
          <w:p w14:paraId="1DA3A367" w14:textId="77777777" w:rsidR="004208BF" w:rsidRDefault="00000000">
            <w:r>
              <w:rPr>
                <w:sz w:val="16"/>
              </w:rPr>
              <w:t>~80%</w:t>
            </w:r>
          </w:p>
        </w:tc>
        <w:tc>
          <w:tcPr>
            <w:tcW w:w="2422" w:type="dxa"/>
          </w:tcPr>
          <w:p w14:paraId="4DB4E2EC" w14:textId="77777777" w:rsidR="004208BF" w:rsidRPr="000D0F17" w:rsidRDefault="00000000">
            <w:pPr>
              <w:rPr>
                <w:lang w:val="en-US"/>
              </w:rPr>
            </w:pPr>
            <w:r w:rsidRPr="000D0F17">
              <w:rPr>
                <w:sz w:val="16"/>
                <w:lang w:val="en-US"/>
              </w:rPr>
              <w:t>Tag Rule sur OS + hostname</w:t>
            </w:r>
          </w:p>
        </w:tc>
      </w:tr>
    </w:tbl>
    <w:p w14:paraId="6B699379" w14:textId="77777777" w:rsidR="004208BF" w:rsidRPr="000D0F17" w:rsidRDefault="004208BF">
      <w:pPr>
        <w:rPr>
          <w:lang w:val="en-US"/>
        </w:rPr>
      </w:pPr>
    </w:p>
    <w:p w14:paraId="52F15FC2" w14:textId="77777777" w:rsidR="004208BF" w:rsidRDefault="00000000">
      <w:r>
        <w:t xml:space="preserve">Cela couvre environ </w:t>
      </w:r>
      <w:r>
        <w:rPr>
          <w:b/>
        </w:rPr>
        <w:t>70-80% des tags</w:t>
      </w:r>
      <w:r>
        <w:t xml:space="preserve"> nécessaires pour un asset, sans aucune intervention manuelle.</w:t>
      </w:r>
    </w:p>
    <w:p w14:paraId="35F16A85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lastRenderedPageBreak/>
        <w:t>3. Attribution MANUELLE — Outil SQATM</w:t>
      </w:r>
    </w:p>
    <w:p w14:paraId="48726574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77818B04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3.1 Attribution unitaire</w:t>
      </w:r>
    </w:p>
    <w:p w14:paraId="0A933FD2" w14:textId="77777777" w:rsidR="004208BF" w:rsidRDefault="00000000">
      <w:r>
        <w:rPr>
          <w:b/>
        </w:rPr>
        <w:t>Étapes pour un nouvel asset ou un ticket ITOP :</w:t>
      </w:r>
    </w:p>
    <w:p w14:paraId="29326E20" w14:textId="77777777" w:rsidR="004208BF" w:rsidRDefault="00000000">
      <w:pPr>
        <w:pStyle w:val="Listepuces"/>
      </w:pPr>
      <w:r>
        <w:rPr>
          <w:sz w:val="18"/>
        </w:rPr>
        <w:t>Ouvrir SQATM** (SANEF Qualys API Tags Management)</w:t>
      </w:r>
    </w:p>
    <w:p w14:paraId="719A983A" w14:textId="77777777" w:rsidR="004208BF" w:rsidRDefault="00000000">
      <w:pPr>
        <w:pStyle w:val="Listepuces"/>
      </w:pPr>
      <w:r>
        <w:rPr>
          <w:sz w:val="18"/>
        </w:rPr>
        <w:t>Aller dans Décodeur</w:t>
      </w:r>
    </w:p>
    <w:p w14:paraId="18EEB9D0" w14:textId="3EE35BBC" w:rsidR="004208BF" w:rsidRDefault="00000000">
      <w:pPr>
        <w:pStyle w:val="Listepuces"/>
      </w:pPr>
      <w:r w:rsidRPr="63A3C3C0">
        <w:rPr>
          <w:sz w:val="18"/>
          <w:szCs w:val="18"/>
        </w:rPr>
        <w:t>Saisir le hostname du serveur (</w:t>
      </w:r>
      <w:r w:rsidR="0904DF67" w:rsidRPr="63A3C3C0">
        <w:rPr>
          <w:sz w:val="18"/>
          <w:szCs w:val="18"/>
        </w:rPr>
        <w:t>ex :</w:t>
      </w:r>
      <w:r w:rsidRPr="63A3C3C0">
        <w:rPr>
          <w:sz w:val="18"/>
          <w:szCs w:val="18"/>
        </w:rPr>
        <w:t xml:space="preserve"> vrdsiasat1)</w:t>
      </w:r>
    </w:p>
    <w:p w14:paraId="580BF582" w14:textId="77777777" w:rsidR="004208BF" w:rsidRDefault="00000000">
      <w:pPr>
        <w:pStyle w:val="Listepuces"/>
      </w:pPr>
      <w:r>
        <w:rPr>
          <w:sz w:val="18"/>
        </w:rPr>
        <w:t>Le décodeur affiche :</w:t>
      </w:r>
    </w:p>
    <w:p w14:paraId="20E32C7D" w14:textId="77777777" w:rsidR="004208BF" w:rsidRDefault="00000000">
      <w:pPr>
        <w:pStyle w:val="Listepuces"/>
      </w:pPr>
      <w:r>
        <w:rPr>
          <w:sz w:val="18"/>
        </w:rPr>
        <w:t>Type, Environnement, Domaine, Composant, Description</w:t>
      </w:r>
    </w:p>
    <w:p w14:paraId="5082E32C" w14:textId="24C224F5" w:rsidR="004208BF" w:rsidRDefault="00000000">
      <w:pPr>
        <w:pStyle w:val="Listepuces"/>
      </w:pPr>
      <w:r w:rsidRPr="63A3C3C0">
        <w:rPr>
          <w:sz w:val="18"/>
          <w:szCs w:val="18"/>
        </w:rPr>
        <w:t>Tags suggérés** automatiquement (</w:t>
      </w:r>
      <w:r w:rsidR="24794E9A" w:rsidRPr="63A3C3C0">
        <w:rPr>
          <w:sz w:val="18"/>
          <w:szCs w:val="18"/>
        </w:rPr>
        <w:t>ex :</w:t>
      </w:r>
      <w:r w:rsidRPr="63A3C3C0">
        <w:rPr>
          <w:sz w:val="18"/>
          <w:szCs w:val="18"/>
        </w:rPr>
        <w:t xml:space="preserve"> ENV-REC, DOM-INF, TYP-VIR)</w:t>
      </w:r>
    </w:p>
    <w:p w14:paraId="1B4A840C" w14:textId="77777777" w:rsidR="004208BF" w:rsidRDefault="00000000">
      <w:pPr>
        <w:pStyle w:val="Listepuces"/>
      </w:pPr>
      <w:r>
        <w:rPr>
          <w:sz w:val="18"/>
        </w:rPr>
        <w:t>Niveau de confiance (pourcentage)</w:t>
      </w:r>
    </w:p>
    <w:p w14:paraId="0672C80C" w14:textId="77777777" w:rsidR="004208BF" w:rsidRDefault="00000000">
      <w:pPr>
        <w:pStyle w:val="Listepuces"/>
      </w:pPr>
      <w:r>
        <w:rPr>
          <w:sz w:val="18"/>
        </w:rPr>
        <w:t>OS, Exposition internet (si renseigné dans le Plan de Patching)</w:t>
      </w:r>
    </w:p>
    <w:p w14:paraId="02FBBD37" w14:textId="77777777" w:rsidR="004208BF" w:rsidRDefault="00000000">
      <w:pPr>
        <w:pStyle w:val="Listepuces"/>
      </w:pPr>
      <w:r>
        <w:rPr>
          <w:sz w:val="18"/>
        </w:rPr>
        <w:t>Aller dans Recherche, chercher le serveur par nom</w:t>
      </w:r>
    </w:p>
    <w:p w14:paraId="758C7DA2" w14:textId="77777777" w:rsidR="004208BF" w:rsidRDefault="00000000">
      <w:pPr>
        <w:pStyle w:val="Listepuces"/>
      </w:pPr>
      <w:r>
        <w:rPr>
          <w:sz w:val="18"/>
        </w:rPr>
        <w:t>Cliquer sur l'asset dans les résultats</w:t>
      </w:r>
    </w:p>
    <w:p w14:paraId="6CEFFDBD" w14:textId="5BEADAEF" w:rsidR="004208BF" w:rsidRDefault="00000000">
      <w:pPr>
        <w:pStyle w:val="Listepuces"/>
      </w:pPr>
      <w:r w:rsidRPr="63A3C3C0">
        <w:rPr>
          <w:sz w:val="18"/>
          <w:szCs w:val="18"/>
        </w:rPr>
        <w:t xml:space="preserve">Dans le panneau de </w:t>
      </w:r>
      <w:r w:rsidR="60032A34" w:rsidRPr="63A3C3C0">
        <w:rPr>
          <w:sz w:val="18"/>
          <w:szCs w:val="18"/>
        </w:rPr>
        <w:t>détails</w:t>
      </w:r>
      <w:r w:rsidRPr="63A3C3C0">
        <w:rPr>
          <w:sz w:val="18"/>
          <w:szCs w:val="18"/>
        </w:rPr>
        <w:t>, ajouter les tags manquants :</w:t>
      </w:r>
    </w:p>
    <w:p w14:paraId="78C08754" w14:textId="77777777" w:rsidR="004208BF" w:rsidRDefault="00000000">
      <w:pPr>
        <w:pStyle w:val="Listepuces"/>
      </w:pPr>
      <w:r>
        <w:rPr>
          <w:sz w:val="18"/>
        </w:rPr>
        <w:t>Tags suggérés par le décodeur (cliquer pour ajouter)</w:t>
      </w:r>
    </w:p>
    <w:p w14:paraId="16C886B4" w14:textId="77777777" w:rsidR="004208BF" w:rsidRDefault="00000000">
      <w:pPr>
        <w:pStyle w:val="Listepuces"/>
      </w:pPr>
      <w:r>
        <w:rPr>
          <w:sz w:val="18"/>
        </w:rPr>
        <w:t>Tags manuels non déductibles : APP-xxx, VRF-xxx, TAG-SED/SEI</w:t>
      </w:r>
    </w:p>
    <w:p w14:paraId="010BD04C" w14:textId="77777777" w:rsidR="004208BF" w:rsidRDefault="00000000">
      <w:pPr>
        <w:pStyle w:val="Listepuces"/>
      </w:pPr>
      <w:r>
        <w:rPr>
          <w:sz w:val="18"/>
        </w:rPr>
        <w:t>Vérifier dans le panneau "Tags assignés" que tout est cohérent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15D9114D" w14:textId="77777777">
        <w:trPr>
          <w:jc w:val="center"/>
        </w:trPr>
        <w:tc>
          <w:tcPr>
            <w:tcW w:w="9689" w:type="dxa"/>
            <w:tcBorders>
              <w:left w:val="single" w:sz="24" w:space="0" w:color="27AE60"/>
            </w:tcBorders>
            <w:shd w:val="clear" w:color="auto" w:fill="D5F5E3"/>
          </w:tcPr>
          <w:p w14:paraId="60655217" w14:textId="77777777" w:rsidR="004208BF" w:rsidRDefault="00000000">
            <w:r>
              <w:rPr>
                <w:b/>
                <w:sz w:val="18"/>
              </w:rPr>
              <w:t>Conseil : Si les tags dynamiques sont configurés (section 2), les tags ENV, OS, DOM et TYP seront déjà présents automatiquement. Il ne restera que les tags APP, BDD, VRF, MID et spécifiques à ajouter manuellement.</w:t>
            </w:r>
          </w:p>
        </w:tc>
      </w:tr>
    </w:tbl>
    <w:p w14:paraId="3FE9F23F" w14:textId="77777777" w:rsidR="004208BF" w:rsidRDefault="004208BF">
      <w:pPr>
        <w:spacing w:after="40"/>
      </w:pPr>
    </w:p>
    <w:p w14:paraId="0EFC27A6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3.2 Attribution en masse</w:t>
      </w:r>
    </w:p>
    <w:p w14:paraId="5C54D7E3" w14:textId="77777777" w:rsidR="004208BF" w:rsidRDefault="00000000">
      <w:r>
        <w:rPr>
          <w:b/>
        </w:rPr>
        <w:t>Cas d'usage :</w:t>
      </w:r>
      <w:r>
        <w:t xml:space="preserve"> remise en conformité, migration de nomenclature, ajout d'un nouveau tag sur un périmètre entier.</w:t>
      </w:r>
    </w:p>
    <w:p w14:paraId="23E0327C" w14:textId="77777777" w:rsidR="004208BF" w:rsidRDefault="00000000">
      <w:pPr>
        <w:pStyle w:val="Listepuces"/>
      </w:pPr>
      <w:r>
        <w:rPr>
          <w:sz w:val="18"/>
        </w:rPr>
        <w:t>Ouvrir SQATM**</w:t>
      </w:r>
    </w:p>
    <w:p w14:paraId="720CDF2E" w14:textId="77777777" w:rsidR="004208BF" w:rsidRDefault="00000000">
      <w:pPr>
        <w:pStyle w:val="Listepuces"/>
      </w:pPr>
      <w:r>
        <w:rPr>
          <w:sz w:val="18"/>
        </w:rPr>
        <w:t>Aller dans Recherche</w:t>
      </w:r>
    </w:p>
    <w:p w14:paraId="7C302C46" w14:textId="316AFDEC" w:rsidR="004208BF" w:rsidRDefault="00000000">
      <w:pPr>
        <w:pStyle w:val="Listepuces"/>
      </w:pPr>
      <w:r w:rsidRPr="63A3C3C0">
        <w:rPr>
          <w:sz w:val="18"/>
          <w:szCs w:val="18"/>
        </w:rPr>
        <w:t>Chercher par tag (</w:t>
      </w:r>
      <w:r w:rsidR="541F456E" w:rsidRPr="63A3C3C0">
        <w:rPr>
          <w:sz w:val="18"/>
          <w:szCs w:val="18"/>
        </w:rPr>
        <w:t>ex :</w:t>
      </w:r>
      <w:r w:rsidRPr="63A3C3C0">
        <w:rPr>
          <w:sz w:val="18"/>
          <w:szCs w:val="18"/>
        </w:rPr>
        <w:t xml:space="preserve"> "Linux Server") ou par OS/IP</w:t>
      </w:r>
    </w:p>
    <w:p w14:paraId="1B62C2E3" w14:textId="77777777" w:rsidR="004208BF" w:rsidRDefault="00000000">
      <w:pPr>
        <w:pStyle w:val="Listepuces"/>
      </w:pPr>
      <w:r>
        <w:rPr>
          <w:sz w:val="18"/>
        </w:rPr>
        <w:t>Cocher** les assets concernés (checkbox ou Ctrl+clic)</w:t>
      </w:r>
    </w:p>
    <w:p w14:paraId="4376EF9F" w14:textId="77777777" w:rsidR="004208BF" w:rsidRDefault="00000000">
      <w:pPr>
        <w:pStyle w:val="Listepuces"/>
      </w:pPr>
      <w:r>
        <w:rPr>
          <w:sz w:val="18"/>
        </w:rPr>
        <w:t>Cliquer "+ Tag en masse"</w:t>
      </w:r>
    </w:p>
    <w:p w14:paraId="2D021D4A" w14:textId="77777777" w:rsidR="004208BF" w:rsidRDefault="00000000">
      <w:pPr>
        <w:pStyle w:val="Listepuces"/>
      </w:pPr>
      <w:r>
        <w:rPr>
          <w:sz w:val="18"/>
        </w:rPr>
        <w:t>Sélectionner le(s) tag(s) à ajouter dans la liste</w:t>
      </w:r>
    </w:p>
    <w:p w14:paraId="5B05DFAA" w14:textId="39BA97E2" w:rsidR="004208BF" w:rsidRDefault="00000000" w:rsidP="63A3C3C0">
      <w:pPr>
        <w:pStyle w:val="Listepuces"/>
        <w:rPr>
          <w:sz w:val="18"/>
          <w:szCs w:val="18"/>
        </w:rPr>
      </w:pPr>
      <w:r w:rsidRPr="63A3C3C0">
        <w:rPr>
          <w:sz w:val="18"/>
          <w:szCs w:val="18"/>
        </w:rPr>
        <w:t xml:space="preserve">Cliquer </w:t>
      </w:r>
      <w:r w:rsidR="1C032A0C" w:rsidRPr="63A3C3C0">
        <w:rPr>
          <w:sz w:val="18"/>
          <w:szCs w:val="18"/>
        </w:rPr>
        <w:t>Exécuter</w:t>
      </w:r>
    </w:p>
    <w:p w14:paraId="06BEBB11" w14:textId="77777777" w:rsidR="004208BF" w:rsidRDefault="00000000">
      <w:pPr>
        <w:pStyle w:val="Listepuces"/>
      </w:pPr>
      <w:r>
        <w:rPr>
          <w:sz w:val="18"/>
        </w:rPr>
        <w:t>Suivre la progression (l'outil traite chaque asset via l'API Qualys)</w:t>
      </w:r>
    </w:p>
    <w:p w14:paraId="2E6872FB" w14:textId="0EBFEDFC" w:rsidR="004208BF" w:rsidRDefault="00000000">
      <w:r w:rsidRPr="63A3C3C0">
        <w:rPr>
          <w:b/>
          <w:bCs/>
        </w:rPr>
        <w:t>Pour la suppression en masse :</w:t>
      </w:r>
      <w:r>
        <w:t xml:space="preserve"> </w:t>
      </w:r>
      <w:r w:rsidR="6B0C7ADF">
        <w:t>même</w:t>
      </w:r>
      <w:r>
        <w:t xml:space="preserve"> processus avec le bouton </w:t>
      </w:r>
      <w:r w:rsidRPr="63A3C3C0">
        <w:rPr>
          <w:b/>
          <w:bCs/>
        </w:rPr>
        <w:t>"- Tag en masse"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4A9A296F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695DDBF0" w14:textId="7ACAA9E4" w:rsidR="004208BF" w:rsidRDefault="00000000">
            <w:r w:rsidRPr="63A3C3C0">
              <w:rPr>
                <w:b/>
                <w:bCs/>
                <w:sz w:val="18"/>
                <w:szCs w:val="18"/>
              </w:rPr>
              <w:t>Attention au rate limit :</w:t>
            </w:r>
            <w:r w:rsidRPr="63A3C3C0">
              <w:rPr>
                <w:sz w:val="18"/>
                <w:szCs w:val="18"/>
              </w:rPr>
              <w:t xml:space="preserve"> L'API Qualys limite </w:t>
            </w:r>
            <w:r w:rsidR="2973FB68" w:rsidRPr="63A3C3C0">
              <w:rPr>
                <w:sz w:val="18"/>
                <w:szCs w:val="18"/>
              </w:rPr>
              <w:t>à</w:t>
            </w:r>
            <w:r w:rsidRPr="63A3C3C0">
              <w:rPr>
                <w:sz w:val="18"/>
                <w:szCs w:val="18"/>
              </w:rPr>
              <w:t xml:space="preserve"> environ 300 appels par 5 minutes. Pour un lot de 500+ assets x 3 tags, </w:t>
            </w:r>
            <w:r w:rsidR="16A3854D" w:rsidRPr="63A3C3C0">
              <w:rPr>
                <w:sz w:val="18"/>
                <w:szCs w:val="18"/>
              </w:rPr>
              <w:t>prévoir</w:t>
            </w:r>
            <w:r w:rsidRPr="63A3C3C0">
              <w:rPr>
                <w:sz w:val="18"/>
                <w:szCs w:val="18"/>
              </w:rPr>
              <w:t xml:space="preserve"> environ 15 minutes de traitement. Ne pas fermer SQATM pendant l'exécution.</w:t>
            </w:r>
          </w:p>
        </w:tc>
      </w:tr>
    </w:tbl>
    <w:p w14:paraId="1F72F646" w14:textId="77777777" w:rsidR="004208BF" w:rsidRDefault="004208BF">
      <w:pPr>
        <w:spacing w:after="40"/>
      </w:pPr>
    </w:p>
    <w:p w14:paraId="103EF8BE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t>4. Algorithme de décodage détaillé</w:t>
      </w:r>
    </w:p>
    <w:p w14:paraId="4E6738ED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2E0196E3" w14:textId="13C9DBB6" w:rsidR="004208BF" w:rsidRDefault="00000000">
      <w:r>
        <w:t xml:space="preserve">Le décodeur SQATM applique l'algorithme suivant pour </w:t>
      </w:r>
      <w:r w:rsidR="004F21FC">
        <w:t>suggérer</w:t>
      </w:r>
      <w:r>
        <w:t xml:space="preserve"> les tags </w:t>
      </w:r>
      <w:r w:rsidR="337EF584">
        <w:t>à</w:t>
      </w:r>
      <w:r>
        <w:t xml:space="preserve"> partir du nom d'un serveur :</w:t>
      </w:r>
    </w:p>
    <w:p w14:paraId="08CE6F91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353A05B7" w14:textId="77777777" w:rsidTr="63A3C3C0">
        <w:tc>
          <w:tcPr>
            <w:tcW w:w="9689" w:type="dxa"/>
            <w:shd w:val="clear" w:color="auto" w:fill="F4F6F7"/>
          </w:tcPr>
          <w:p w14:paraId="01F83F55" w14:textId="5A9EAB91" w:rsidR="004208BF" w:rsidRDefault="0A0F1FA1">
            <w:r w:rsidRPr="63A3C3C0">
              <w:rPr>
                <w:rFonts w:ascii="Consolas" w:hAnsi="Consolas"/>
                <w:sz w:val="16"/>
                <w:szCs w:val="16"/>
              </w:rPr>
              <w:t>ENTREE :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hostname (</w:t>
            </w:r>
            <w:r w:rsidR="7A5DB8D4" w:rsidRPr="63A3C3C0">
              <w:rPr>
                <w:rFonts w:ascii="Consolas" w:hAnsi="Consolas"/>
                <w:sz w:val="16"/>
                <w:szCs w:val="16"/>
              </w:rPr>
              <w:t>ex :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"vrdsiasat1")</w:t>
            </w:r>
            <w:r w:rsidR="00000000">
              <w:br/>
            </w:r>
            <w:proofErr w:type="gramStart"/>
            <w:r w:rsidR="00000000" w:rsidRPr="63A3C3C0">
              <w:rPr>
                <w:rFonts w:ascii="Consolas" w:hAnsi="Consolas"/>
                <w:sz w:val="16"/>
                <w:szCs w:val="16"/>
              </w:rPr>
              <w:t>SORTIE:</w:t>
            </w:r>
            <w:proofErr w:type="gramEnd"/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liste de tags suggérés + confiance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1. NORMALISER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hostname = lowercase, strip espaces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2. CAS SPECIAL ls-*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SI hostname commence par "ls-" :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ENV-PRD, DOM-PEA, TYP-SRV (confiance 0.7)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Chercher composant dans le reste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STOP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3. EXTRAIRE NUMERO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regex "^([a-z</w:t>
            </w:r>
            <w:bookmarkStart w:id="2" w:name="_Int_LMNFY77Q"/>
            <w:proofErr w:type="gramStart"/>
            <w:r w:rsidR="00000000" w:rsidRPr="63A3C3C0">
              <w:rPr>
                <w:rFonts w:ascii="Consolas" w:hAnsi="Consolas"/>
                <w:sz w:val="16"/>
                <w:szCs w:val="16"/>
              </w:rPr>
              <w:t>-]+</w:t>
            </w:r>
            <w:bookmarkEnd w:id="2"/>
            <w:proofErr w:type="gramEnd"/>
            <w:r w:rsidR="00000000" w:rsidRPr="63A3C3C0">
              <w:rPr>
                <w:rFonts w:ascii="Consolas" w:hAnsi="Consolas"/>
                <w:sz w:val="16"/>
                <w:szCs w:val="16"/>
              </w:rPr>
              <w:t>?)(\d</w:t>
            </w:r>
            <w:bookmarkStart w:id="3" w:name="_Int_IPms1KJR"/>
            <w:r w:rsidR="00000000" w:rsidRPr="63A3C3C0">
              <w:rPr>
                <w:rFonts w:ascii="Consolas" w:hAnsi="Consolas"/>
                <w:sz w:val="16"/>
                <w:szCs w:val="16"/>
              </w:rPr>
              <w:t>+)$</w:t>
            </w:r>
            <w:bookmarkEnd w:id="3"/>
            <w:r w:rsidR="00000000" w:rsidRPr="63A3C3C0">
              <w:rPr>
                <w:rFonts w:ascii="Consolas" w:hAnsi="Consolas"/>
                <w:sz w:val="16"/>
                <w:szCs w:val="16"/>
              </w:rPr>
              <w:t>"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alpha_part = partie lettres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instance = partie chiffres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4. POSITION 0 -&gt; TYPE MACHINE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v=VM, l=Physique, s=Physique, n=Réseau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-&gt; </w:t>
            </w:r>
            <w:r w:rsidR="1D1E608F" w:rsidRPr="63A3C3C0">
              <w:rPr>
                <w:rFonts w:ascii="Consolas" w:hAnsi="Consolas"/>
                <w:sz w:val="16"/>
                <w:szCs w:val="16"/>
              </w:rPr>
              <w:t>TAG :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TYP-VIR ou TYP-SRV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5. POSITION 1 -&gt; ENVIRONNEMENT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p=PRD, r=REC, i=PPR, v=TST, d=DEV, t=TST, s=PRD, o=PPR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-&gt; </w:t>
            </w:r>
            <w:r w:rsidR="5C5F97E3" w:rsidRPr="63A3C3C0">
              <w:rPr>
                <w:rFonts w:ascii="Consolas" w:hAnsi="Consolas"/>
                <w:sz w:val="16"/>
                <w:szCs w:val="16"/>
              </w:rPr>
              <w:t>TAG :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ENV-xxx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confiance += 0.3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6. POSITIONS 2-N -&gt; DOMAINE (longueur </w:t>
            </w:r>
            <w:r w:rsidR="727F99A0" w:rsidRPr="63A3C3C0">
              <w:rPr>
                <w:rFonts w:ascii="Consolas" w:hAnsi="Consolas"/>
                <w:sz w:val="16"/>
                <w:szCs w:val="16"/>
              </w:rPr>
              <w:t>décroissante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5,4,3,2)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Chercher le préfixe dans DOMAIN_MAP (34 préfixes connus)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-&gt; </w:t>
            </w:r>
            <w:r w:rsidR="535409F0" w:rsidRPr="63A3C3C0">
              <w:rPr>
                <w:rFonts w:ascii="Consolas" w:hAnsi="Consolas"/>
                <w:sz w:val="16"/>
                <w:szCs w:val="16"/>
              </w:rPr>
              <w:t>TAG :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DOM-xxx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confiance += 0.4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7. ENRICHISSEMENT EXCEL (Plan de Patching 2026)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Chercher hostname dans base 1187 serveurs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SI trouve :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</w:t>
            </w:r>
            <w:r w:rsidR="5A97F7B8" w:rsidRPr="63A3C3C0">
              <w:rPr>
                <w:rFonts w:ascii="Consolas" w:hAnsi="Consolas"/>
                <w:sz w:val="16"/>
                <w:szCs w:val="16"/>
              </w:rPr>
              <w:t>Récupérer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description, OS version, exposition internet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Le domaine Excel ECRASE le domaine nomenclature (plus fiable)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</w:t>
            </w:r>
            <w:r w:rsidR="7BFD4533" w:rsidRPr="63A3C3C0">
              <w:rPr>
                <w:rFonts w:ascii="Consolas" w:hAnsi="Consolas"/>
                <w:sz w:val="16"/>
                <w:szCs w:val="16"/>
              </w:rPr>
              <w:t>Détecter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OS obsolète -&gt; TAG-OBS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 -&gt; </w:t>
            </w:r>
            <w:r w:rsidR="71286E96" w:rsidRPr="63A3C3C0">
              <w:rPr>
                <w:rFonts w:ascii="Consolas" w:hAnsi="Consolas"/>
                <w:sz w:val="16"/>
                <w:szCs w:val="16"/>
              </w:rPr>
              <w:t>Détecter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exposition -&gt; TAG-SED / TAG-SEI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8. SOUS-ZONE + COMPOSANT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Lettre après domaine = sous-zone (a=appli, b=BDD, ...)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Reste = composant (cen=Centreon, sat=Satellite, ...)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</w:t>
            </w:r>
            <w:r w:rsidR="5B71CA3F" w:rsidRPr="63A3C3C0">
              <w:rPr>
                <w:rFonts w:ascii="Consolas" w:hAnsi="Consolas"/>
                <w:sz w:val="16"/>
                <w:szCs w:val="16"/>
              </w:rPr>
              <w:t>Confiance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+= 0.2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>9. GENERER TAGS SUGERES</w:t>
            </w:r>
            <w:r w:rsidR="00000000">
              <w:br/>
            </w:r>
            <w:proofErr w:type="gramStart"/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[</w:t>
            </w:r>
            <w:proofErr w:type="gramEnd"/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ENV-xxx, DOM-xxx, TYP-xxx] + </w:t>
            </w:r>
            <w:r w:rsidR="7F950E08" w:rsidRPr="63A3C3C0">
              <w:rPr>
                <w:rFonts w:ascii="Consolas" w:hAnsi="Consolas"/>
                <w:sz w:val="16"/>
                <w:szCs w:val="16"/>
              </w:rPr>
              <w:t>éventuels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[TAG-EMV, TAG-SED, TAG-SEI, TAG-OBS]</w:t>
            </w:r>
            <w:r w:rsidR="00000000">
              <w:br/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10. CALCULER CONFIANCE (0.0 </w:t>
            </w:r>
            <w:r w:rsidR="7754D7BD" w:rsidRPr="63A3C3C0">
              <w:rPr>
                <w:rFonts w:ascii="Consolas" w:hAnsi="Consolas"/>
                <w:sz w:val="16"/>
                <w:szCs w:val="16"/>
              </w:rPr>
              <w:t>à</w:t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1.0)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&gt;= 0.7 : suggestion fiable, appliquer directement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0.5-0.7 : vérifier avant application</w:t>
            </w:r>
            <w:r w:rsidR="00000000">
              <w:br/>
            </w:r>
            <w:r w:rsidR="00000000" w:rsidRPr="63A3C3C0">
              <w:rPr>
                <w:rFonts w:ascii="Consolas" w:hAnsi="Consolas"/>
                <w:sz w:val="16"/>
                <w:szCs w:val="16"/>
              </w:rPr>
              <w:t xml:space="preserve">    &lt; 0.5 : review manuelle nécessaire</w:t>
            </w:r>
          </w:p>
        </w:tc>
      </w:tr>
    </w:tbl>
    <w:p w14:paraId="61CDCEAD" w14:textId="77777777" w:rsidR="004208BF" w:rsidRDefault="004208BF">
      <w:pPr>
        <w:spacing w:after="40"/>
      </w:pPr>
    </w:p>
    <w:p w14:paraId="5E9E08BE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lastRenderedPageBreak/>
        <w:t>5. Exemples concrets</w:t>
      </w:r>
    </w:p>
    <w:p w14:paraId="4CBAE8D4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43CFB9D2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Exemple 1 : VM Recette Infrastructure</w:t>
      </w:r>
    </w:p>
    <w:p w14:paraId="6BB9E253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2085727C" w14:textId="77777777">
        <w:tc>
          <w:tcPr>
            <w:tcW w:w="9689" w:type="dxa"/>
            <w:shd w:val="clear" w:color="auto" w:fill="F4F6F7"/>
          </w:tcPr>
          <w:p w14:paraId="74D28807" w14:textId="77777777" w:rsidR="004208BF" w:rsidRDefault="00000000">
            <w:r>
              <w:rPr>
                <w:rFonts w:ascii="Consolas" w:hAnsi="Consolas"/>
                <w:sz w:val="16"/>
              </w:rPr>
              <w:t>Serveur : vrdsiasat1</w:t>
            </w:r>
            <w:r>
              <w:rPr>
                <w:rFonts w:ascii="Consolas" w:hAnsi="Consolas"/>
                <w:sz w:val="16"/>
              </w:rPr>
              <w:br/>
            </w:r>
            <w:r>
              <w:rPr>
                <w:rFonts w:ascii="Consolas" w:hAnsi="Consolas"/>
                <w:sz w:val="16"/>
              </w:rPr>
              <w:br/>
              <w:t>Décodage :</w:t>
            </w:r>
            <w:r>
              <w:rPr>
                <w:rFonts w:ascii="Consolas" w:hAnsi="Consolas"/>
                <w:sz w:val="16"/>
              </w:rPr>
              <w:br/>
              <w:t xml:space="preserve">  Position 0 : v = VM                    -&gt; TYP-VIR</w:t>
            </w:r>
            <w:r>
              <w:rPr>
                <w:rFonts w:ascii="Consolas" w:hAnsi="Consolas"/>
                <w:sz w:val="16"/>
              </w:rPr>
              <w:br/>
              <w:t xml:space="preserve">  Position 1 : r = Recette               -&gt; ENV-REC</w:t>
            </w:r>
            <w:r>
              <w:rPr>
                <w:rFonts w:ascii="Consolas" w:hAnsi="Consolas"/>
                <w:sz w:val="16"/>
              </w:rPr>
              <w:br/>
              <w:t xml:space="preserve">  Domaine    : dsi = Infrastructure DSI  -&gt; DOM-INF</w:t>
            </w:r>
            <w:r>
              <w:rPr>
                <w:rFonts w:ascii="Consolas" w:hAnsi="Consolas"/>
                <w:sz w:val="16"/>
              </w:rPr>
              <w:br/>
              <w:t xml:space="preserve">  Sous-zone  : a = Applicatif</w:t>
            </w:r>
            <w:r>
              <w:rPr>
                <w:rFonts w:ascii="Consolas" w:hAnsi="Consolas"/>
                <w:sz w:val="16"/>
              </w:rPr>
              <w:br/>
              <w:t xml:space="preserve">  Composant  : sat = Red Hat Satellite</w:t>
            </w:r>
            <w:r>
              <w:rPr>
                <w:rFonts w:ascii="Consolas" w:hAnsi="Consolas"/>
                <w:sz w:val="16"/>
              </w:rPr>
              <w:br/>
              <w:t xml:space="preserve">  Instance   : 1</w:t>
            </w:r>
            <w:r>
              <w:rPr>
                <w:rFonts w:ascii="Consolas" w:hAnsi="Consolas"/>
                <w:sz w:val="16"/>
              </w:rPr>
              <w:br/>
            </w:r>
            <w:r>
              <w:rPr>
                <w:rFonts w:ascii="Consolas" w:hAnsi="Consolas"/>
                <w:sz w:val="16"/>
              </w:rPr>
              <w:br/>
              <w:t>Excel :</w:t>
            </w:r>
            <w:r>
              <w:rPr>
                <w:rFonts w:ascii="Consolas" w:hAnsi="Consolas"/>
                <w:sz w:val="16"/>
              </w:rPr>
              <w:br/>
              <w:t xml:space="preserve">  Description : "Serveur Satellite de Recette"</w:t>
            </w:r>
            <w:r>
              <w:rPr>
                <w:rFonts w:ascii="Consolas" w:hAnsi="Consolas"/>
                <w:sz w:val="16"/>
              </w:rPr>
              <w:br/>
              <w:t xml:space="preserve">  OS : Red Hat Enterprise Linux 8.8</w:t>
            </w:r>
            <w:r>
              <w:rPr>
                <w:rFonts w:ascii="Consolas" w:hAnsi="Consolas"/>
                <w:sz w:val="16"/>
              </w:rPr>
              <w:br/>
              <w:t xml:space="preserve">  Exposition : (aucune)</w:t>
            </w:r>
            <w:r>
              <w:rPr>
                <w:rFonts w:ascii="Consolas" w:hAnsi="Consolas"/>
                <w:sz w:val="16"/>
              </w:rPr>
              <w:br/>
            </w:r>
            <w:r>
              <w:rPr>
                <w:rFonts w:ascii="Consolas" w:hAnsi="Consolas"/>
                <w:sz w:val="16"/>
              </w:rPr>
              <w:br/>
              <w:t>Tags suggérés : ENV-REC, DOM-INF, TYP-VIR</w:t>
            </w:r>
            <w:r>
              <w:rPr>
                <w:rFonts w:ascii="Consolas" w:hAnsi="Consolas"/>
                <w:sz w:val="16"/>
              </w:rPr>
              <w:br/>
              <w:t>Tags manuels à ajouter : APP-SAT (si le tag existe)</w:t>
            </w:r>
            <w:r>
              <w:rPr>
                <w:rFonts w:ascii="Consolas" w:hAnsi="Consolas"/>
                <w:sz w:val="16"/>
              </w:rPr>
              <w:br/>
              <w:t>Confiance : 100%</w:t>
            </w:r>
          </w:p>
        </w:tc>
      </w:tr>
    </w:tbl>
    <w:p w14:paraId="23DE523C" w14:textId="77777777" w:rsidR="004208BF" w:rsidRDefault="004208BF">
      <w:pPr>
        <w:spacing w:after="40"/>
      </w:pPr>
    </w:p>
    <w:p w14:paraId="0C00639E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Exemple 2 : Serveur exposé internet</w:t>
      </w:r>
    </w:p>
    <w:p w14:paraId="52E56223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1E9554A2" w14:textId="77777777" w:rsidTr="63A3C3C0">
        <w:tc>
          <w:tcPr>
            <w:tcW w:w="9689" w:type="dxa"/>
            <w:shd w:val="clear" w:color="auto" w:fill="F4F6F7"/>
          </w:tcPr>
          <w:p w14:paraId="066FEEEA" w14:textId="77777777" w:rsidR="004208BF" w:rsidRDefault="00000000">
            <w:r w:rsidRPr="63A3C3C0">
              <w:rPr>
                <w:rFonts w:ascii="Consolas" w:hAnsi="Consolas"/>
                <w:sz w:val="16"/>
                <w:szCs w:val="16"/>
              </w:rPr>
              <w:t>Serveur : vpburaaov1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Décodage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Position 0 : v = VM                    -&gt; TYP-VIR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Position 1 : p = Production            -&gt; ENV-PRD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Domaine </w:t>
            </w:r>
            <w:bookmarkStart w:id="4" w:name="_Int_xftbvsKu"/>
            <w:proofErr w:type="gramStart"/>
            <w:r w:rsidRPr="63A3C3C0">
              <w:rPr>
                <w:rFonts w:ascii="Consolas" w:hAnsi="Consolas"/>
                <w:sz w:val="16"/>
                <w:szCs w:val="16"/>
              </w:rPr>
              <w:t xml:space="preserve">   :</w:t>
            </w:r>
            <w:bookmarkEnd w:id="4"/>
            <w:proofErr w:type="gramEnd"/>
            <w:r w:rsidRPr="63A3C3C0">
              <w:rPr>
                <w:rFonts w:ascii="Consolas" w:hAnsi="Consolas"/>
                <w:sz w:val="16"/>
                <w:szCs w:val="16"/>
              </w:rPr>
              <w:t xml:space="preserve"> bur = Bureautique         -&gt; DOM-INF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Sous-</w:t>
            </w:r>
            <w:bookmarkStart w:id="5" w:name="_Int_QFa78cGQ"/>
            <w:r w:rsidRPr="63A3C3C0">
              <w:rPr>
                <w:rFonts w:ascii="Consolas" w:hAnsi="Consolas"/>
                <w:sz w:val="16"/>
                <w:szCs w:val="16"/>
              </w:rPr>
              <w:t>zone  :</w:t>
            </w:r>
            <w:bookmarkEnd w:id="5"/>
            <w:r w:rsidRPr="63A3C3C0">
              <w:rPr>
                <w:rFonts w:ascii="Consolas" w:hAnsi="Consolas"/>
                <w:sz w:val="16"/>
                <w:szCs w:val="16"/>
              </w:rPr>
              <w:t xml:space="preserve"> a = Applicatif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Excel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OS : Windows 2016 Version 1607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Exposition : "Exposition internet"     -&gt; TAG-SED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Tags suggérés : ENV-PRD, DOM-INF, TYP-VIR, TAG-SED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Confiance : 100%</w:t>
            </w:r>
          </w:p>
        </w:tc>
      </w:tr>
    </w:tbl>
    <w:p w14:paraId="07547A01" w14:textId="77777777" w:rsidR="004208BF" w:rsidRDefault="004208BF">
      <w:pPr>
        <w:spacing w:after="40"/>
      </w:pPr>
    </w:p>
    <w:p w14:paraId="301C1BBA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Exemple 3 : Serveur zone EMV obsolète</w:t>
      </w:r>
    </w:p>
    <w:p w14:paraId="5043CB0F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28815339" w14:textId="77777777" w:rsidTr="63A3C3C0">
        <w:tc>
          <w:tcPr>
            <w:tcW w:w="9689" w:type="dxa"/>
            <w:shd w:val="clear" w:color="auto" w:fill="F4F6F7"/>
          </w:tcPr>
          <w:p w14:paraId="50C615EC" w14:textId="50F3C718" w:rsidR="004208BF" w:rsidRDefault="00000000">
            <w:r w:rsidRPr="63A3C3C0">
              <w:rPr>
                <w:rFonts w:ascii="Consolas" w:hAnsi="Consolas"/>
                <w:sz w:val="16"/>
                <w:szCs w:val="16"/>
              </w:rPr>
              <w:t>Serveur : vpemvaxsr1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Décodage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Position 0 : v = VM                    -&gt; TYP-VIR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Position 1 : p = Production            -&gt; ENV-PRD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lastRenderedPageBreak/>
              <w:t xml:space="preserve">  Domaine</w:t>
            </w:r>
            <w:proofErr w:type="gramStart"/>
            <w:r w:rsidRPr="63A3C3C0">
              <w:rPr>
                <w:rFonts w:ascii="Consolas" w:hAnsi="Consolas"/>
                <w:sz w:val="16"/>
                <w:szCs w:val="16"/>
              </w:rPr>
              <w:t xml:space="preserve"> </w:t>
            </w:r>
            <w:r w:rsidR="484EA6B0" w:rsidRPr="63A3C3C0">
              <w:rPr>
                <w:rFonts w:ascii="Consolas" w:hAnsi="Consolas"/>
                <w:sz w:val="16"/>
                <w:szCs w:val="16"/>
              </w:rPr>
              <w:t xml:space="preserve">  :</w:t>
            </w:r>
            <w:proofErr w:type="gramEnd"/>
            <w:r w:rsidRPr="63A3C3C0">
              <w:rPr>
                <w:rFonts w:ascii="Consolas" w:hAnsi="Consolas"/>
                <w:sz w:val="16"/>
                <w:szCs w:val="16"/>
              </w:rPr>
              <w:t xml:space="preserve"> emv = EMV Monetique       -&gt; TAG-EMV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Excel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OS : Microsoft Windows Server 2012 R</w:t>
            </w:r>
            <w:bookmarkStart w:id="6" w:name="_Int_RFm6EtGB"/>
            <w:r w:rsidRPr="63A3C3C0">
              <w:rPr>
                <w:rFonts w:ascii="Consolas" w:hAnsi="Consolas"/>
                <w:sz w:val="16"/>
                <w:szCs w:val="16"/>
              </w:rPr>
              <w:t>2  -</w:t>
            </w:r>
            <w:bookmarkEnd w:id="6"/>
            <w:r w:rsidRPr="63A3C3C0">
              <w:rPr>
                <w:rFonts w:ascii="Consolas" w:hAnsi="Consolas"/>
                <w:sz w:val="16"/>
                <w:szCs w:val="16"/>
              </w:rPr>
              <w:t>&gt; TAG-OBS (</w:t>
            </w:r>
            <w:r w:rsidR="6610B94F" w:rsidRPr="63A3C3C0">
              <w:rPr>
                <w:rFonts w:ascii="Consolas" w:hAnsi="Consolas"/>
                <w:sz w:val="16"/>
                <w:szCs w:val="16"/>
              </w:rPr>
              <w:t>obsolète !</w:t>
            </w:r>
            <w:r w:rsidRPr="63A3C3C0">
              <w:rPr>
                <w:rFonts w:ascii="Consolas" w:hAnsi="Consolas"/>
                <w:sz w:val="16"/>
                <w:szCs w:val="16"/>
              </w:rPr>
              <w:t>)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Tags suggérés : ENV-PRD, TAG-EMV, TYP-VIR, TAG-OBS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Action recommandée : signaler l'obsolescence au responsable domaine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Confiance : 100%</w:t>
            </w:r>
          </w:p>
        </w:tc>
      </w:tr>
    </w:tbl>
    <w:p w14:paraId="07459315" w14:textId="77777777" w:rsidR="004208BF" w:rsidRDefault="004208BF">
      <w:pPr>
        <w:spacing w:after="40"/>
      </w:pPr>
    </w:p>
    <w:p w14:paraId="6E4C5685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Exemple 4 : Serveur physique Péage</w:t>
      </w:r>
    </w:p>
    <w:p w14:paraId="6537F28F" w14:textId="77777777" w:rsidR="004208BF" w:rsidRDefault="004208BF">
      <w:pPr>
        <w:spacing w:before="8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89"/>
      </w:tblGrid>
      <w:tr w:rsidR="004208BF" w14:paraId="25392056" w14:textId="77777777" w:rsidTr="63A3C3C0">
        <w:tc>
          <w:tcPr>
            <w:tcW w:w="9689" w:type="dxa"/>
            <w:shd w:val="clear" w:color="auto" w:fill="F4F6F7"/>
          </w:tcPr>
          <w:p w14:paraId="71F1710F" w14:textId="66C6C9E3" w:rsidR="004208BF" w:rsidRDefault="00000000">
            <w:r w:rsidRPr="63A3C3C0">
              <w:rPr>
                <w:rFonts w:ascii="Consolas" w:hAnsi="Consolas"/>
                <w:sz w:val="16"/>
                <w:szCs w:val="16"/>
              </w:rPr>
              <w:t>Serveur : ls-bolbec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Décodage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Cas </w:t>
            </w:r>
            <w:r w:rsidR="3ECB0409" w:rsidRPr="63A3C3C0">
              <w:rPr>
                <w:rFonts w:ascii="Consolas" w:hAnsi="Consolas"/>
                <w:sz w:val="16"/>
                <w:szCs w:val="16"/>
              </w:rPr>
              <w:t>spécial</w:t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ls-* : Péage physique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Env : Production                       -&gt; ENV-PRD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Domaine : Péage                        -&gt; DOM-PEA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Type : Physique                        -&gt; TYP-SRV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Excel :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 xml:space="preserve">  Description : "SVP Gare SANEF"</w:t>
            </w:r>
            <w:r>
              <w:br/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Tags suggérés : ENV-PRD, DOM-PEA, TYP-SRV</w:t>
            </w:r>
            <w:r>
              <w:br/>
            </w:r>
            <w:r w:rsidRPr="63A3C3C0">
              <w:rPr>
                <w:rFonts w:ascii="Consolas" w:hAnsi="Consolas"/>
                <w:sz w:val="16"/>
                <w:szCs w:val="16"/>
              </w:rPr>
              <w:t>Confiance : 70%</w:t>
            </w:r>
          </w:p>
        </w:tc>
      </w:tr>
    </w:tbl>
    <w:p w14:paraId="6DFB9E20" w14:textId="77777777" w:rsidR="004208BF" w:rsidRDefault="004208BF">
      <w:pPr>
        <w:spacing w:after="40"/>
      </w:pPr>
    </w:p>
    <w:p w14:paraId="1F8814B4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t>6. Checklist d'affectation</w:t>
      </w:r>
    </w:p>
    <w:p w14:paraId="636B670D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29F90AD8" w14:textId="77777777" w:rsidR="004208BF" w:rsidRDefault="00000000">
      <w:r>
        <w:t>Pour chaque nouvel asset, vérifier que les tags suivants sont présents :</w:t>
      </w:r>
    </w:p>
    <w:p w14:paraId="5A3CB120" w14:textId="77777777" w:rsidR="004208BF" w:rsidRDefault="00000000">
      <w:pPr>
        <w:pStyle w:val="Listepuces"/>
      </w:pPr>
      <w:r>
        <w:rPr>
          <w:sz w:val="18"/>
        </w:rPr>
        <w:t>ENV-xxx** — Environnement (automatique si Tag Rule configurée)</w:t>
      </w:r>
    </w:p>
    <w:p w14:paraId="58578943" w14:textId="77777777" w:rsidR="004208BF" w:rsidRDefault="00000000">
      <w:pPr>
        <w:pStyle w:val="Listepuces"/>
      </w:pPr>
      <w:r>
        <w:rPr>
          <w:sz w:val="18"/>
        </w:rPr>
        <w:t>OS-xxx** — Système d'exploitation (automatique)</w:t>
      </w:r>
    </w:p>
    <w:p w14:paraId="597BBD04" w14:textId="77777777" w:rsidR="004208BF" w:rsidRDefault="00000000">
      <w:pPr>
        <w:pStyle w:val="Listepuces"/>
      </w:pPr>
      <w:r>
        <w:rPr>
          <w:sz w:val="18"/>
        </w:rPr>
        <w:t>DOM-xxx** — Domaine métier (automatique si Tag Rule configurée)</w:t>
      </w:r>
    </w:p>
    <w:p w14:paraId="7530E705" w14:textId="77777777" w:rsidR="004208BF" w:rsidRDefault="00000000">
      <w:pPr>
        <w:pStyle w:val="Listepuces"/>
      </w:pPr>
      <w:r>
        <w:rPr>
          <w:sz w:val="18"/>
        </w:rPr>
        <w:t>TYP-xxx** — Type d'équipement (automatique)</w:t>
      </w:r>
    </w:p>
    <w:p w14:paraId="0DC415A3" w14:textId="77777777" w:rsidR="004208BF" w:rsidRDefault="00000000">
      <w:pPr>
        <w:pStyle w:val="Listepuces"/>
      </w:pPr>
      <w:r>
        <w:rPr>
          <w:sz w:val="18"/>
        </w:rPr>
        <w:t>APP-xxx** — Application (TOUJOURS manuel)</w:t>
      </w:r>
    </w:p>
    <w:p w14:paraId="14BF5D7D" w14:textId="77777777" w:rsidR="004208BF" w:rsidRDefault="00000000">
      <w:pPr>
        <w:pStyle w:val="Listepuces"/>
      </w:pPr>
      <w:r>
        <w:rPr>
          <w:sz w:val="18"/>
        </w:rPr>
        <w:t>BDD-xxx** — Base de données si applicable (manuel)</w:t>
      </w:r>
    </w:p>
    <w:p w14:paraId="246E7E3F" w14:textId="77777777" w:rsidR="004208BF" w:rsidRDefault="00000000">
      <w:pPr>
        <w:pStyle w:val="Listepuces"/>
      </w:pPr>
      <w:r>
        <w:rPr>
          <w:sz w:val="18"/>
        </w:rPr>
        <w:t>MID-xxx** — Middleware si applicable (manuel)</w:t>
      </w:r>
    </w:p>
    <w:p w14:paraId="19973261" w14:textId="77777777" w:rsidR="004208BF" w:rsidRDefault="00000000">
      <w:pPr>
        <w:pStyle w:val="Listepuces"/>
      </w:pPr>
      <w:r>
        <w:rPr>
          <w:sz w:val="18"/>
        </w:rPr>
        <w:t>VRF-xxx** — VRF si applicable (manuel)</w:t>
      </w:r>
    </w:p>
    <w:p w14:paraId="77D83B21" w14:textId="77777777" w:rsidR="004208BF" w:rsidRDefault="00000000">
      <w:pPr>
        <w:pStyle w:val="Listepuces"/>
      </w:pPr>
      <w:r>
        <w:rPr>
          <w:sz w:val="18"/>
        </w:rPr>
        <w:t>TAG-SED/SEI** — Exposition internet si applicable (manuel)</w:t>
      </w:r>
    </w:p>
    <w:p w14:paraId="4210BEF1" w14:textId="77777777" w:rsidR="004208BF" w:rsidRDefault="00000000">
      <w:pPr>
        <w:pStyle w:val="Listepuces"/>
      </w:pPr>
      <w:r>
        <w:rPr>
          <w:sz w:val="18"/>
        </w:rPr>
        <w:t>TAG-OBS** — Obsolescence (automatique si Tag Rule configurée)</w:t>
      </w:r>
    </w:p>
    <w:p w14:paraId="6A98A3FC" w14:textId="77777777" w:rsidR="004208BF" w:rsidRDefault="00000000">
      <w:pPr>
        <w:pStyle w:val="Listepuces"/>
      </w:pPr>
      <w:r>
        <w:rPr>
          <w:sz w:val="18"/>
        </w:rPr>
        <w:t>TAG-EMV** — Zone PCI-DSS (automatique si Tag Rule configurée)</w:t>
      </w:r>
    </w:p>
    <w:p w14:paraId="1C5EF7FE" w14:textId="77777777" w:rsidR="004208BF" w:rsidRDefault="00000000">
      <w:pPr>
        <w:spacing w:before="320" w:after="120"/>
      </w:pPr>
      <w:r>
        <w:rPr>
          <w:b/>
          <w:color w:val="1F4E79"/>
          <w:sz w:val="32"/>
        </w:rPr>
        <w:t>7. Limites de l'API Qualys et bonnes pratiques</w:t>
      </w:r>
    </w:p>
    <w:p w14:paraId="015495B3" w14:textId="77777777" w:rsidR="004208BF" w:rsidRDefault="00000000">
      <w:pPr>
        <w:spacing w:after="160"/>
      </w:pPr>
      <w:r>
        <w:rPr>
          <w:color w:val="1F4E79"/>
          <w:sz w:val="12"/>
        </w:rPr>
        <w:t>________________________________________________________________________________</w:t>
      </w:r>
    </w:p>
    <w:p w14:paraId="01341056" w14:textId="77777777" w:rsidR="004208BF" w:rsidRDefault="00000000">
      <w:pPr>
        <w:spacing w:before="200" w:after="120"/>
      </w:pPr>
      <w:r>
        <w:rPr>
          <w:b/>
          <w:color w:val="C0392B"/>
          <w:sz w:val="26"/>
        </w:rPr>
        <w:t>7.1 Ce que l'API QPS permet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5D70A900" w14:textId="77777777" w:rsidTr="63A3C3C0">
        <w:trPr>
          <w:jc w:val="center"/>
        </w:trPr>
        <w:tc>
          <w:tcPr>
            <w:tcW w:w="3230" w:type="dxa"/>
            <w:shd w:val="clear" w:color="auto" w:fill="1F4E79"/>
          </w:tcPr>
          <w:p w14:paraId="10DD5E0D" w14:textId="2DDA01F9" w:rsidR="004208BF" w:rsidRDefault="4CC19B7D" w:rsidP="63A3C3C0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63A3C3C0">
              <w:rPr>
                <w:b/>
                <w:bCs/>
                <w:color w:val="FFFFFF" w:themeColor="background1"/>
                <w:sz w:val="16"/>
                <w:szCs w:val="16"/>
              </w:rPr>
              <w:lastRenderedPageBreak/>
              <w:t>Opération</w:t>
            </w:r>
          </w:p>
        </w:tc>
        <w:tc>
          <w:tcPr>
            <w:tcW w:w="3230" w:type="dxa"/>
            <w:shd w:val="clear" w:color="auto" w:fill="1F4E79"/>
          </w:tcPr>
          <w:p w14:paraId="685F01A4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API (SQATM)</w:t>
            </w:r>
          </w:p>
        </w:tc>
        <w:tc>
          <w:tcPr>
            <w:tcW w:w="3230" w:type="dxa"/>
            <w:shd w:val="clear" w:color="auto" w:fill="1F4E79"/>
          </w:tcPr>
          <w:p w14:paraId="70F3AA61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Console Web</w:t>
            </w:r>
          </w:p>
        </w:tc>
      </w:tr>
      <w:tr w:rsidR="004208BF" w14:paraId="7ECE3328" w14:textId="77777777" w:rsidTr="63A3C3C0">
        <w:trPr>
          <w:jc w:val="center"/>
        </w:trPr>
        <w:tc>
          <w:tcPr>
            <w:tcW w:w="3230" w:type="dxa"/>
          </w:tcPr>
          <w:p w14:paraId="0CFAD1C1" w14:textId="77777777" w:rsidR="004208BF" w:rsidRDefault="00000000">
            <w:r>
              <w:rPr>
                <w:sz w:val="16"/>
              </w:rPr>
              <w:t>Créer un tag statique</w:t>
            </w:r>
          </w:p>
        </w:tc>
        <w:tc>
          <w:tcPr>
            <w:tcW w:w="3230" w:type="dxa"/>
          </w:tcPr>
          <w:p w14:paraId="058B5446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</w:tcPr>
          <w:p w14:paraId="17BEF4B6" w14:textId="77777777" w:rsidR="004208BF" w:rsidRDefault="00000000">
            <w:r>
              <w:rPr>
                <w:sz w:val="16"/>
              </w:rPr>
              <w:t>Oui</w:t>
            </w:r>
          </w:p>
        </w:tc>
      </w:tr>
      <w:tr w:rsidR="004208BF" w14:paraId="059928E8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6CA17661" w14:textId="77777777" w:rsidR="004208BF" w:rsidRDefault="00000000">
            <w:r>
              <w:rPr>
                <w:sz w:val="16"/>
              </w:rPr>
              <w:t>Créer un tag dynamique (Tag Rule)</w:t>
            </w:r>
          </w:p>
        </w:tc>
        <w:tc>
          <w:tcPr>
            <w:tcW w:w="3230" w:type="dxa"/>
            <w:shd w:val="clear" w:color="auto" w:fill="F8F9FA"/>
          </w:tcPr>
          <w:p w14:paraId="50F8B113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7DCA99A1" w14:textId="77777777" w:rsidR="004208BF" w:rsidRDefault="00000000">
            <w:r>
              <w:rPr>
                <w:sz w:val="16"/>
              </w:rPr>
              <w:t>Oui uniquement</w:t>
            </w:r>
          </w:p>
        </w:tc>
      </w:tr>
      <w:tr w:rsidR="004208BF" w14:paraId="6DFE0993" w14:textId="77777777" w:rsidTr="63A3C3C0">
        <w:trPr>
          <w:jc w:val="center"/>
        </w:trPr>
        <w:tc>
          <w:tcPr>
            <w:tcW w:w="3230" w:type="dxa"/>
          </w:tcPr>
          <w:p w14:paraId="57BD602B" w14:textId="77777777" w:rsidR="004208BF" w:rsidRDefault="00000000">
            <w:r>
              <w:rPr>
                <w:sz w:val="16"/>
              </w:rPr>
              <w:t>Supprimer un tag (STAT ou DYN)</w:t>
            </w:r>
          </w:p>
        </w:tc>
        <w:tc>
          <w:tcPr>
            <w:tcW w:w="3230" w:type="dxa"/>
          </w:tcPr>
          <w:p w14:paraId="4B656E91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</w:tcPr>
          <w:p w14:paraId="0349A649" w14:textId="77777777" w:rsidR="004208BF" w:rsidRDefault="00000000">
            <w:r>
              <w:rPr>
                <w:sz w:val="16"/>
              </w:rPr>
              <w:t>Oui</w:t>
            </w:r>
          </w:p>
        </w:tc>
      </w:tr>
      <w:tr w:rsidR="004208BF" w14:paraId="2F0A984E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6442505B" w14:textId="77777777" w:rsidR="004208BF" w:rsidRDefault="00000000">
            <w:r>
              <w:rPr>
                <w:sz w:val="16"/>
              </w:rPr>
              <w:t>Affecter un tag STAT a un asset</w:t>
            </w:r>
          </w:p>
        </w:tc>
        <w:tc>
          <w:tcPr>
            <w:tcW w:w="3230" w:type="dxa"/>
            <w:shd w:val="clear" w:color="auto" w:fill="F8F9FA"/>
          </w:tcPr>
          <w:p w14:paraId="271512F8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  <w:shd w:val="clear" w:color="auto" w:fill="F8F9FA"/>
          </w:tcPr>
          <w:p w14:paraId="75F14872" w14:textId="77777777" w:rsidR="004208BF" w:rsidRDefault="00000000">
            <w:r>
              <w:rPr>
                <w:sz w:val="16"/>
              </w:rPr>
              <w:t>Oui</w:t>
            </w:r>
          </w:p>
        </w:tc>
      </w:tr>
      <w:tr w:rsidR="004208BF" w14:paraId="4686B306" w14:textId="77777777" w:rsidTr="63A3C3C0">
        <w:trPr>
          <w:jc w:val="center"/>
        </w:trPr>
        <w:tc>
          <w:tcPr>
            <w:tcW w:w="3230" w:type="dxa"/>
          </w:tcPr>
          <w:p w14:paraId="47B3B681" w14:textId="77777777" w:rsidR="004208BF" w:rsidRDefault="00000000">
            <w:r>
              <w:rPr>
                <w:sz w:val="16"/>
              </w:rPr>
              <w:t>Affecter un tag DYN a un asset</w:t>
            </w:r>
          </w:p>
        </w:tc>
        <w:tc>
          <w:tcPr>
            <w:tcW w:w="3230" w:type="dxa"/>
          </w:tcPr>
          <w:p w14:paraId="28E647E9" w14:textId="77777777" w:rsidR="004208BF" w:rsidRDefault="00000000">
            <w:r>
              <w:rPr>
                <w:sz w:val="16"/>
              </w:rPr>
              <w:t>Non (automatique)</w:t>
            </w:r>
          </w:p>
        </w:tc>
        <w:tc>
          <w:tcPr>
            <w:tcW w:w="3230" w:type="dxa"/>
          </w:tcPr>
          <w:p w14:paraId="0D8E88A2" w14:textId="77777777" w:rsidR="004208BF" w:rsidRDefault="00000000">
            <w:r>
              <w:rPr>
                <w:sz w:val="16"/>
              </w:rPr>
              <w:t>Non (automatique)</w:t>
            </w:r>
          </w:p>
        </w:tc>
      </w:tr>
      <w:tr w:rsidR="004208BF" w14:paraId="52B60399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7A2A2A8A" w14:textId="77777777" w:rsidR="004208BF" w:rsidRDefault="00000000">
            <w:r>
              <w:rPr>
                <w:sz w:val="16"/>
              </w:rPr>
              <w:t>Lire les tags avec leur type DYN/STAT</w:t>
            </w:r>
          </w:p>
        </w:tc>
        <w:tc>
          <w:tcPr>
            <w:tcW w:w="3230" w:type="dxa"/>
            <w:shd w:val="clear" w:color="auto" w:fill="F8F9FA"/>
          </w:tcPr>
          <w:p w14:paraId="14167B34" w14:textId="77777777" w:rsidR="004208BF" w:rsidRDefault="00000000">
            <w:r>
              <w:rPr>
                <w:sz w:val="16"/>
              </w:rPr>
              <w:t>Oui (champ ruleType)</w:t>
            </w:r>
          </w:p>
        </w:tc>
        <w:tc>
          <w:tcPr>
            <w:tcW w:w="3230" w:type="dxa"/>
            <w:shd w:val="clear" w:color="auto" w:fill="F8F9FA"/>
          </w:tcPr>
          <w:p w14:paraId="10E928F8" w14:textId="77777777" w:rsidR="004208BF" w:rsidRDefault="00000000">
            <w:r>
              <w:rPr>
                <w:sz w:val="16"/>
              </w:rPr>
              <w:t>Oui</w:t>
            </w:r>
          </w:p>
        </w:tc>
      </w:tr>
      <w:tr w:rsidR="004208BF" w14:paraId="594C54DE" w14:textId="77777777" w:rsidTr="63A3C3C0">
        <w:trPr>
          <w:jc w:val="center"/>
        </w:trPr>
        <w:tc>
          <w:tcPr>
            <w:tcW w:w="3230" w:type="dxa"/>
          </w:tcPr>
          <w:p w14:paraId="0E0A00ED" w14:textId="77777777" w:rsidR="004208BF" w:rsidRDefault="00000000">
            <w:r>
              <w:rPr>
                <w:sz w:val="16"/>
              </w:rPr>
              <w:t>Rechercher des assets par tag</w:t>
            </w:r>
          </w:p>
        </w:tc>
        <w:tc>
          <w:tcPr>
            <w:tcW w:w="3230" w:type="dxa"/>
          </w:tcPr>
          <w:p w14:paraId="30B7D317" w14:textId="77777777" w:rsidR="004208BF" w:rsidRDefault="00000000">
            <w:r>
              <w:rPr>
                <w:sz w:val="16"/>
              </w:rPr>
              <w:t>Oui</w:t>
            </w:r>
          </w:p>
        </w:tc>
        <w:tc>
          <w:tcPr>
            <w:tcW w:w="3230" w:type="dxa"/>
          </w:tcPr>
          <w:p w14:paraId="166C37AC" w14:textId="77777777" w:rsidR="004208BF" w:rsidRDefault="00000000">
            <w:r>
              <w:rPr>
                <w:sz w:val="16"/>
              </w:rPr>
              <w:t>Oui</w:t>
            </w:r>
          </w:p>
        </w:tc>
      </w:tr>
      <w:tr w:rsidR="004208BF" w14:paraId="1B8EEFFE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3FDC873A" w14:textId="7FD84B0F" w:rsidR="004208BF" w:rsidRDefault="344596A0" w:rsidP="63A3C3C0">
            <w:pPr>
              <w:rPr>
                <w:sz w:val="16"/>
                <w:szCs w:val="16"/>
              </w:rPr>
            </w:pPr>
            <w:r w:rsidRPr="63A3C3C0">
              <w:rPr>
                <w:sz w:val="16"/>
                <w:szCs w:val="16"/>
              </w:rPr>
              <w:t>Gérer</w:t>
            </w:r>
            <w:r w:rsidR="00000000" w:rsidRPr="63A3C3C0">
              <w:rPr>
                <w:sz w:val="16"/>
                <w:szCs w:val="16"/>
              </w:rPr>
              <w:t xml:space="preserve"> les </w:t>
            </w:r>
            <w:r w:rsidR="57C6DEBD" w:rsidRPr="63A3C3C0">
              <w:rPr>
                <w:sz w:val="16"/>
                <w:szCs w:val="16"/>
              </w:rPr>
              <w:t>Dashboard</w:t>
            </w:r>
          </w:p>
        </w:tc>
        <w:tc>
          <w:tcPr>
            <w:tcW w:w="3230" w:type="dxa"/>
            <w:shd w:val="clear" w:color="auto" w:fill="F8F9FA"/>
          </w:tcPr>
          <w:p w14:paraId="659B35DC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  <w:shd w:val="clear" w:color="auto" w:fill="F8F9FA"/>
          </w:tcPr>
          <w:p w14:paraId="0B92E994" w14:textId="77777777" w:rsidR="004208BF" w:rsidRDefault="00000000">
            <w:r>
              <w:rPr>
                <w:sz w:val="16"/>
              </w:rPr>
              <w:t>Oui uniquement</w:t>
            </w:r>
          </w:p>
        </w:tc>
      </w:tr>
      <w:tr w:rsidR="004208BF" w14:paraId="109030A1" w14:textId="77777777" w:rsidTr="63A3C3C0">
        <w:trPr>
          <w:jc w:val="center"/>
        </w:trPr>
        <w:tc>
          <w:tcPr>
            <w:tcW w:w="3230" w:type="dxa"/>
          </w:tcPr>
          <w:p w14:paraId="071D0C50" w14:textId="77777777" w:rsidR="004208BF" w:rsidRDefault="00000000">
            <w:r>
              <w:rPr>
                <w:sz w:val="16"/>
              </w:rPr>
              <w:t>Exporter des rapports</w:t>
            </w:r>
          </w:p>
        </w:tc>
        <w:tc>
          <w:tcPr>
            <w:tcW w:w="3230" w:type="dxa"/>
          </w:tcPr>
          <w:p w14:paraId="23F8745F" w14:textId="77777777" w:rsidR="004208BF" w:rsidRDefault="00000000">
            <w:r>
              <w:rPr>
                <w:sz w:val="16"/>
              </w:rPr>
              <w:t>Non</w:t>
            </w:r>
          </w:p>
        </w:tc>
        <w:tc>
          <w:tcPr>
            <w:tcW w:w="3230" w:type="dxa"/>
          </w:tcPr>
          <w:p w14:paraId="458D0EE2" w14:textId="77777777" w:rsidR="004208BF" w:rsidRDefault="00000000">
            <w:r>
              <w:rPr>
                <w:sz w:val="16"/>
              </w:rPr>
              <w:t>Oui uniquement</w:t>
            </w:r>
          </w:p>
        </w:tc>
      </w:tr>
    </w:tbl>
    <w:p w14:paraId="70DF9E56" w14:textId="77777777" w:rsidR="004208BF" w:rsidRDefault="004208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1295F660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C0392B"/>
            </w:tcBorders>
            <w:shd w:val="clear" w:color="auto" w:fill="FADBD8"/>
          </w:tcPr>
          <w:p w14:paraId="02C5EF4B" w14:textId="77777777" w:rsidR="004208BF" w:rsidRDefault="00000000">
            <w:r>
              <w:rPr>
                <w:b/>
                <w:sz w:val="18"/>
              </w:rPr>
              <w:t>A retenir :</w:t>
            </w:r>
          </w:p>
          <w:p w14:paraId="7CCE0635" w14:textId="29AF61C3" w:rsidR="004208BF" w:rsidRDefault="00000000">
            <w:r w:rsidRPr="63A3C3C0">
              <w:rPr>
                <w:sz w:val="18"/>
                <w:szCs w:val="18"/>
              </w:rPr>
              <w:t xml:space="preserve">* Les tags dynamiques se créent et se </w:t>
            </w:r>
            <w:r w:rsidR="62B4A1C6" w:rsidRPr="63A3C3C0">
              <w:rPr>
                <w:sz w:val="18"/>
                <w:szCs w:val="18"/>
              </w:rPr>
              <w:t>configurent</w:t>
            </w:r>
            <w:r w:rsidRPr="63A3C3C0">
              <w:rPr>
                <w:sz w:val="18"/>
                <w:szCs w:val="18"/>
              </w:rPr>
              <w:t xml:space="preserve"> </w:t>
            </w:r>
            <w:r w:rsidRPr="63A3C3C0">
              <w:rPr>
                <w:b/>
                <w:bCs/>
                <w:sz w:val="18"/>
                <w:szCs w:val="18"/>
              </w:rPr>
              <w:t>exclusivement dans la console web Qualys</w:t>
            </w:r>
            <w:r w:rsidRPr="63A3C3C0">
              <w:rPr>
                <w:sz w:val="18"/>
                <w:szCs w:val="18"/>
              </w:rPr>
              <w:t xml:space="preserve"> (VMDR &gt; Assets &gt; Tags &gt; New Tag &gt; cocher "Dynamic")</w:t>
            </w:r>
          </w:p>
          <w:p w14:paraId="039219FE" w14:textId="77777777" w:rsidR="004208BF" w:rsidRDefault="00000000">
            <w:r>
              <w:rPr>
                <w:sz w:val="18"/>
              </w:rPr>
              <w:t xml:space="preserve">* L'API et SQATM ne peuvent créer que des tags </w:t>
            </w:r>
            <w:r>
              <w:rPr>
                <w:b/>
                <w:sz w:val="18"/>
              </w:rPr>
              <w:t>statiques</w:t>
            </w:r>
          </w:p>
          <w:p w14:paraId="0FD29612" w14:textId="08315B0E" w:rsidR="004208BF" w:rsidRDefault="00000000">
            <w:r w:rsidRPr="63A3C3C0">
              <w:rPr>
                <w:sz w:val="18"/>
                <w:szCs w:val="18"/>
              </w:rPr>
              <w:t xml:space="preserve">* Les </w:t>
            </w:r>
            <w:r w:rsidR="3F81CBDB" w:rsidRPr="63A3C3C0">
              <w:rPr>
                <w:sz w:val="18"/>
                <w:szCs w:val="18"/>
              </w:rPr>
              <w:t>Dashboard</w:t>
            </w:r>
            <w:r w:rsidRPr="63A3C3C0">
              <w:rPr>
                <w:sz w:val="18"/>
                <w:szCs w:val="18"/>
              </w:rPr>
              <w:t xml:space="preserve"> ne sont </w:t>
            </w:r>
            <w:r w:rsidRPr="63A3C3C0">
              <w:rPr>
                <w:b/>
                <w:bCs/>
                <w:sz w:val="18"/>
                <w:szCs w:val="18"/>
              </w:rPr>
              <w:t>pas manipulables via API</w:t>
            </w:r>
            <w:r w:rsidRPr="63A3C3C0">
              <w:rPr>
                <w:sz w:val="18"/>
                <w:szCs w:val="18"/>
              </w:rPr>
              <w:t xml:space="preserve"> — toute modification se fait dans la console web</w:t>
            </w:r>
          </w:p>
          <w:p w14:paraId="1B30B3A8" w14:textId="77777777" w:rsidR="004208BF" w:rsidRDefault="00000000">
            <w:r>
              <w:rPr>
                <w:sz w:val="18"/>
              </w:rPr>
              <w:t>* La suppression d'un tag (STAT ou DYN) est possible via API</w:t>
            </w:r>
          </w:p>
        </w:tc>
      </w:tr>
    </w:tbl>
    <w:p w14:paraId="44E871BC" w14:textId="77777777" w:rsidR="004208BF" w:rsidRDefault="004208BF">
      <w:pPr>
        <w:spacing w:after="40"/>
      </w:pPr>
    </w:p>
    <w:p w14:paraId="768F6F76" w14:textId="3F96B568" w:rsidR="004208BF" w:rsidRDefault="00000000">
      <w:pPr>
        <w:spacing w:before="200" w:after="120"/>
      </w:pPr>
      <w:r w:rsidRPr="63A3C3C0">
        <w:rPr>
          <w:b/>
          <w:bCs/>
          <w:color w:val="C0392B"/>
          <w:sz w:val="26"/>
          <w:szCs w:val="26"/>
        </w:rPr>
        <w:t xml:space="preserve">7.2 </w:t>
      </w:r>
      <w:r w:rsidR="43541FE1" w:rsidRPr="63A3C3C0">
        <w:rPr>
          <w:b/>
          <w:bCs/>
          <w:color w:val="C0392B"/>
          <w:sz w:val="26"/>
          <w:szCs w:val="26"/>
        </w:rPr>
        <w:t>Fonctionnalités</w:t>
      </w:r>
      <w:r w:rsidRPr="63A3C3C0">
        <w:rPr>
          <w:b/>
          <w:bCs/>
          <w:color w:val="C0392B"/>
          <w:sz w:val="26"/>
          <w:szCs w:val="26"/>
        </w:rPr>
        <w:t xml:space="preserve"> SQATM pour la gestion des tags</w:t>
      </w:r>
    </w:p>
    <w:p w14:paraId="76E311BE" w14:textId="77777777" w:rsidR="004208BF" w:rsidRDefault="00000000">
      <w:pPr>
        <w:spacing w:before="200" w:after="120"/>
      </w:pPr>
      <w:r>
        <w:rPr>
          <w:b/>
          <w:sz w:val="22"/>
        </w:rPr>
        <w:t>Panneau "Tags proposés"</w:t>
      </w:r>
    </w:p>
    <w:p w14:paraId="5C42133B" w14:textId="77777777" w:rsidR="004208BF" w:rsidRDefault="00000000">
      <w:r>
        <w:t xml:space="preserve">Lorsque l'on sélectionné un asset dans les résultats de recherche, SQATM affiche </w:t>
      </w:r>
      <w:r>
        <w:rPr>
          <w:b/>
        </w:rPr>
        <w:t>4 colonnes</w:t>
      </w:r>
      <w:r>
        <w:t xml:space="preserve">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23A8BD5A" w14:textId="77777777">
        <w:trPr>
          <w:jc w:val="center"/>
        </w:trPr>
        <w:tc>
          <w:tcPr>
            <w:tcW w:w="3230" w:type="dxa"/>
            <w:shd w:val="clear" w:color="auto" w:fill="1F4E79"/>
          </w:tcPr>
          <w:p w14:paraId="1CC398E8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Colonne</w:t>
            </w:r>
          </w:p>
        </w:tc>
        <w:tc>
          <w:tcPr>
            <w:tcW w:w="3230" w:type="dxa"/>
            <w:shd w:val="clear" w:color="auto" w:fill="1F4E79"/>
          </w:tcPr>
          <w:p w14:paraId="703FF18A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Contenu</w:t>
            </w:r>
          </w:p>
        </w:tc>
        <w:tc>
          <w:tcPr>
            <w:tcW w:w="3230" w:type="dxa"/>
            <w:shd w:val="clear" w:color="auto" w:fill="1F4E79"/>
          </w:tcPr>
          <w:p w14:paraId="71914BEA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Couleur</w:t>
            </w:r>
          </w:p>
        </w:tc>
      </w:tr>
      <w:tr w:rsidR="004208BF" w14:paraId="3E1F6D06" w14:textId="77777777">
        <w:trPr>
          <w:jc w:val="center"/>
        </w:trPr>
        <w:tc>
          <w:tcPr>
            <w:tcW w:w="3230" w:type="dxa"/>
          </w:tcPr>
          <w:p w14:paraId="436C26B5" w14:textId="77777777" w:rsidR="004208BF" w:rsidRDefault="00000000">
            <w:r>
              <w:rPr>
                <w:sz w:val="16"/>
              </w:rPr>
              <w:t>Tags proposés</w:t>
            </w:r>
          </w:p>
        </w:tc>
        <w:tc>
          <w:tcPr>
            <w:tcW w:w="3230" w:type="dxa"/>
          </w:tcPr>
          <w:p w14:paraId="7DF0AFFE" w14:textId="77777777" w:rsidR="004208BF" w:rsidRDefault="00000000">
            <w:r>
              <w:rPr>
                <w:sz w:val="16"/>
              </w:rPr>
              <w:t>Tags suggérés par le décodeur nomenclature</w:t>
            </w:r>
          </w:p>
        </w:tc>
        <w:tc>
          <w:tcPr>
            <w:tcW w:w="3230" w:type="dxa"/>
          </w:tcPr>
          <w:p w14:paraId="6C0D5F95" w14:textId="77777777" w:rsidR="004208BF" w:rsidRDefault="00000000">
            <w:r>
              <w:rPr>
                <w:sz w:val="16"/>
              </w:rPr>
              <w:t>Bleu (DYN) / Orange (STAT)</w:t>
            </w:r>
          </w:p>
        </w:tc>
      </w:tr>
      <w:tr w:rsidR="004208BF" w14:paraId="0AF9FD16" w14:textId="77777777">
        <w:trPr>
          <w:jc w:val="center"/>
        </w:trPr>
        <w:tc>
          <w:tcPr>
            <w:tcW w:w="3230" w:type="dxa"/>
            <w:shd w:val="clear" w:color="auto" w:fill="F8F9FA"/>
          </w:tcPr>
          <w:p w14:paraId="21A275B4" w14:textId="77777777" w:rsidR="004208BF" w:rsidRDefault="00000000">
            <w:r>
              <w:rPr>
                <w:sz w:val="16"/>
              </w:rPr>
              <w:t>Tags assignés</w:t>
            </w:r>
          </w:p>
        </w:tc>
        <w:tc>
          <w:tcPr>
            <w:tcW w:w="3230" w:type="dxa"/>
            <w:shd w:val="clear" w:color="auto" w:fill="F8F9FA"/>
          </w:tcPr>
          <w:p w14:paraId="0D4F5D77" w14:textId="77777777" w:rsidR="004208BF" w:rsidRDefault="00000000">
            <w:r>
              <w:rPr>
                <w:sz w:val="16"/>
              </w:rPr>
              <w:t>Tags actuellement affectés sur le serveur dans Qualys</w:t>
            </w:r>
          </w:p>
        </w:tc>
        <w:tc>
          <w:tcPr>
            <w:tcW w:w="3230" w:type="dxa"/>
            <w:shd w:val="clear" w:color="auto" w:fill="F8F9FA"/>
          </w:tcPr>
          <w:p w14:paraId="6FB8146B" w14:textId="77777777" w:rsidR="004208BF" w:rsidRDefault="00000000">
            <w:r>
              <w:rPr>
                <w:sz w:val="16"/>
              </w:rPr>
              <w:t>Bleu (DYN) / Vert (STAT)</w:t>
            </w:r>
          </w:p>
        </w:tc>
      </w:tr>
      <w:tr w:rsidR="004208BF" w14:paraId="2773D850" w14:textId="77777777">
        <w:trPr>
          <w:jc w:val="center"/>
        </w:trPr>
        <w:tc>
          <w:tcPr>
            <w:tcW w:w="3230" w:type="dxa"/>
          </w:tcPr>
          <w:p w14:paraId="15894210" w14:textId="77777777" w:rsidR="004208BF" w:rsidRDefault="00000000">
            <w:r>
              <w:rPr>
                <w:sz w:val="16"/>
              </w:rPr>
              <w:t>Tags disponibles</w:t>
            </w:r>
          </w:p>
        </w:tc>
        <w:tc>
          <w:tcPr>
            <w:tcW w:w="3230" w:type="dxa"/>
          </w:tcPr>
          <w:p w14:paraId="1DE8E3B6" w14:textId="77777777" w:rsidR="004208BF" w:rsidRDefault="00000000">
            <w:r>
              <w:rPr>
                <w:sz w:val="16"/>
              </w:rPr>
              <w:t>Tous les tags Qualys (filtrables)</w:t>
            </w:r>
          </w:p>
        </w:tc>
        <w:tc>
          <w:tcPr>
            <w:tcW w:w="3230" w:type="dxa"/>
          </w:tcPr>
          <w:p w14:paraId="70F5B3D4" w14:textId="77777777" w:rsidR="004208BF" w:rsidRDefault="00000000">
            <w:r>
              <w:rPr>
                <w:sz w:val="16"/>
              </w:rPr>
              <w:t>Orange</w:t>
            </w:r>
          </w:p>
        </w:tc>
      </w:tr>
    </w:tbl>
    <w:p w14:paraId="144A5D23" w14:textId="77777777" w:rsidR="004208BF" w:rsidRDefault="004208BF"/>
    <w:p w14:paraId="66227D28" w14:textId="77777777" w:rsidR="004208BF" w:rsidRDefault="00000000">
      <w:pPr>
        <w:spacing w:before="200" w:after="120"/>
      </w:pPr>
      <w:r>
        <w:rPr>
          <w:b/>
          <w:sz w:val="22"/>
        </w:rPr>
        <w:t>Codes couleur des tags proposés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4208BF" w14:paraId="095DD9A6" w14:textId="77777777" w:rsidTr="63A3C3C0">
        <w:trPr>
          <w:jc w:val="center"/>
        </w:trPr>
        <w:tc>
          <w:tcPr>
            <w:tcW w:w="3230" w:type="dxa"/>
            <w:shd w:val="clear" w:color="auto" w:fill="1F4E79"/>
          </w:tcPr>
          <w:p w14:paraId="710A5A73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Couleur</w:t>
            </w:r>
          </w:p>
        </w:tc>
        <w:tc>
          <w:tcPr>
            <w:tcW w:w="3230" w:type="dxa"/>
            <w:shd w:val="clear" w:color="auto" w:fill="1F4E79"/>
          </w:tcPr>
          <w:p w14:paraId="48ECF33B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Signification</w:t>
            </w:r>
          </w:p>
        </w:tc>
        <w:tc>
          <w:tcPr>
            <w:tcW w:w="3230" w:type="dxa"/>
            <w:shd w:val="clear" w:color="auto" w:fill="1F4E79"/>
          </w:tcPr>
          <w:p w14:paraId="5CE446E2" w14:textId="77777777" w:rsidR="004208BF" w:rsidRDefault="00000000">
            <w:pPr>
              <w:jc w:val="center"/>
            </w:pPr>
            <w:r>
              <w:rPr>
                <w:b/>
                <w:color w:val="FFFFFF"/>
                <w:sz w:val="16"/>
              </w:rPr>
              <w:t>Action</w:t>
            </w:r>
          </w:p>
        </w:tc>
      </w:tr>
      <w:tr w:rsidR="004208BF" w14:paraId="6FB923CA" w14:textId="77777777" w:rsidTr="63A3C3C0">
        <w:trPr>
          <w:jc w:val="center"/>
        </w:trPr>
        <w:tc>
          <w:tcPr>
            <w:tcW w:w="3230" w:type="dxa"/>
          </w:tcPr>
          <w:p w14:paraId="7C287768" w14:textId="77777777" w:rsidR="004208BF" w:rsidRDefault="00000000">
            <w:r>
              <w:rPr>
                <w:sz w:val="16"/>
              </w:rPr>
              <w:t>Vert</w:t>
            </w:r>
          </w:p>
        </w:tc>
        <w:tc>
          <w:tcPr>
            <w:tcW w:w="3230" w:type="dxa"/>
          </w:tcPr>
          <w:p w14:paraId="680DBCE5" w14:textId="77777777" w:rsidR="004208BF" w:rsidRDefault="00000000">
            <w:r>
              <w:rPr>
                <w:sz w:val="16"/>
              </w:rPr>
              <w:t>Tag propose ET déjà présent sur le serveur</w:t>
            </w:r>
          </w:p>
        </w:tc>
        <w:tc>
          <w:tcPr>
            <w:tcW w:w="3230" w:type="dxa"/>
          </w:tcPr>
          <w:p w14:paraId="2BAA5144" w14:textId="77777777" w:rsidR="004208BF" w:rsidRDefault="00000000">
            <w:r>
              <w:rPr>
                <w:sz w:val="16"/>
              </w:rPr>
              <w:t>Rien à faire (✓)</w:t>
            </w:r>
          </w:p>
        </w:tc>
      </w:tr>
      <w:tr w:rsidR="004208BF" w14:paraId="105B5FDD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2B39A3D4" w14:textId="77777777" w:rsidR="004208BF" w:rsidRDefault="00000000">
            <w:r>
              <w:rPr>
                <w:sz w:val="16"/>
              </w:rPr>
              <w:t>Bleu (DYN)</w:t>
            </w:r>
          </w:p>
        </w:tc>
        <w:tc>
          <w:tcPr>
            <w:tcW w:w="3230" w:type="dxa"/>
            <w:shd w:val="clear" w:color="auto" w:fill="F8F9FA"/>
          </w:tcPr>
          <w:p w14:paraId="0FF2C3CD" w14:textId="77777777" w:rsidR="004208BF" w:rsidRDefault="00000000">
            <w:r>
              <w:rPr>
                <w:sz w:val="16"/>
              </w:rPr>
              <w:t>Tag dynamique propose mais absent</w:t>
            </w:r>
          </w:p>
        </w:tc>
        <w:tc>
          <w:tcPr>
            <w:tcW w:w="3230" w:type="dxa"/>
            <w:shd w:val="clear" w:color="auto" w:fill="F8F9FA"/>
          </w:tcPr>
          <w:p w14:paraId="6C7FA8EB" w14:textId="77777777" w:rsidR="004208BF" w:rsidRDefault="00000000">
            <w:r>
              <w:rPr>
                <w:sz w:val="16"/>
              </w:rPr>
              <w:t>Vérifier que la Tag Rule existe dans la console Qualys</w:t>
            </w:r>
          </w:p>
        </w:tc>
      </w:tr>
      <w:tr w:rsidR="004208BF" w14:paraId="6F56E5CE" w14:textId="77777777" w:rsidTr="63A3C3C0">
        <w:trPr>
          <w:jc w:val="center"/>
        </w:trPr>
        <w:tc>
          <w:tcPr>
            <w:tcW w:w="3230" w:type="dxa"/>
          </w:tcPr>
          <w:p w14:paraId="511CC90E" w14:textId="77777777" w:rsidR="004208BF" w:rsidRDefault="00000000">
            <w:r>
              <w:rPr>
                <w:sz w:val="16"/>
              </w:rPr>
              <w:t>Orange (STAT)</w:t>
            </w:r>
          </w:p>
        </w:tc>
        <w:tc>
          <w:tcPr>
            <w:tcW w:w="3230" w:type="dxa"/>
          </w:tcPr>
          <w:p w14:paraId="146B9D38" w14:textId="77777777" w:rsidR="004208BF" w:rsidRDefault="00000000">
            <w:r>
              <w:rPr>
                <w:sz w:val="16"/>
              </w:rPr>
              <w:t>Tag statique propose, existe dans Qualys mais pas assigné</w:t>
            </w:r>
          </w:p>
        </w:tc>
        <w:tc>
          <w:tcPr>
            <w:tcW w:w="3230" w:type="dxa"/>
          </w:tcPr>
          <w:p w14:paraId="268D412D" w14:textId="7D7EAEF5" w:rsidR="004208BF" w:rsidRDefault="00000000">
            <w:r w:rsidRPr="63A3C3C0">
              <w:rPr>
                <w:sz w:val="16"/>
                <w:szCs w:val="16"/>
              </w:rPr>
              <w:t xml:space="preserve">Sélectionner + cliquer "Ajouter la </w:t>
            </w:r>
            <w:r w:rsidR="32B0CE9C" w:rsidRPr="63A3C3C0">
              <w:rPr>
                <w:sz w:val="16"/>
                <w:szCs w:val="16"/>
              </w:rPr>
              <w:t>sélection</w:t>
            </w:r>
            <w:r w:rsidRPr="63A3C3C0">
              <w:rPr>
                <w:sz w:val="16"/>
                <w:szCs w:val="16"/>
              </w:rPr>
              <w:t>"</w:t>
            </w:r>
          </w:p>
        </w:tc>
      </w:tr>
      <w:tr w:rsidR="004208BF" w14:paraId="042BF6C9" w14:textId="77777777" w:rsidTr="63A3C3C0">
        <w:trPr>
          <w:jc w:val="center"/>
        </w:trPr>
        <w:tc>
          <w:tcPr>
            <w:tcW w:w="3230" w:type="dxa"/>
            <w:shd w:val="clear" w:color="auto" w:fill="F8F9FA"/>
          </w:tcPr>
          <w:p w14:paraId="5FD7C6AA" w14:textId="77777777" w:rsidR="004208BF" w:rsidRDefault="00000000">
            <w:r>
              <w:rPr>
                <w:sz w:val="16"/>
              </w:rPr>
              <w:t>Rouge (STAT)</w:t>
            </w:r>
          </w:p>
        </w:tc>
        <w:tc>
          <w:tcPr>
            <w:tcW w:w="3230" w:type="dxa"/>
            <w:shd w:val="clear" w:color="auto" w:fill="F8F9FA"/>
          </w:tcPr>
          <w:p w14:paraId="249693DA" w14:textId="77777777" w:rsidR="004208BF" w:rsidRDefault="00000000">
            <w:r>
              <w:rPr>
                <w:sz w:val="16"/>
              </w:rPr>
              <w:t>Tag statique propose mais n'existe pas dans Qualys</w:t>
            </w:r>
          </w:p>
        </w:tc>
        <w:tc>
          <w:tcPr>
            <w:tcW w:w="3230" w:type="dxa"/>
            <w:shd w:val="clear" w:color="auto" w:fill="F8F9FA"/>
          </w:tcPr>
          <w:p w14:paraId="4C702C01" w14:textId="473C3DE8" w:rsidR="004208BF" w:rsidRDefault="00000000" w:rsidP="63A3C3C0">
            <w:pPr>
              <w:rPr>
                <w:sz w:val="16"/>
                <w:szCs w:val="16"/>
              </w:rPr>
            </w:pPr>
            <w:r w:rsidRPr="63A3C3C0">
              <w:rPr>
                <w:sz w:val="16"/>
                <w:szCs w:val="16"/>
              </w:rPr>
              <w:t>SQATM le créera automatiquement puis l'</w:t>
            </w:r>
            <w:r w:rsidR="1DFAFB5B" w:rsidRPr="63A3C3C0">
              <w:rPr>
                <w:sz w:val="16"/>
                <w:szCs w:val="16"/>
              </w:rPr>
              <w:t>affectera</w:t>
            </w:r>
          </w:p>
        </w:tc>
      </w:tr>
    </w:tbl>
    <w:p w14:paraId="738610EB" w14:textId="77777777" w:rsidR="004208BF" w:rsidRDefault="004208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89"/>
      </w:tblGrid>
      <w:tr w:rsidR="004208BF" w14:paraId="7DDC4915" w14:textId="77777777" w:rsidTr="63A3C3C0">
        <w:trPr>
          <w:jc w:val="center"/>
        </w:trPr>
        <w:tc>
          <w:tcPr>
            <w:tcW w:w="9689" w:type="dxa"/>
            <w:tcBorders>
              <w:left w:val="single" w:sz="24" w:space="0" w:color="27AE60"/>
            </w:tcBorders>
            <w:shd w:val="clear" w:color="auto" w:fill="D5F5E3"/>
          </w:tcPr>
          <w:p w14:paraId="701B7E34" w14:textId="77777777" w:rsidR="004208BF" w:rsidRDefault="00000000">
            <w:r>
              <w:rPr>
                <w:b/>
                <w:sz w:val="18"/>
              </w:rPr>
              <w:t>Workflow recommandé :</w:t>
            </w:r>
          </w:p>
          <w:p w14:paraId="7E789791" w14:textId="77777777" w:rsidR="004208BF" w:rsidRDefault="00000000">
            <w:r>
              <w:rPr>
                <w:sz w:val="18"/>
              </w:rPr>
              <w:t>- Rechercher le serveur dans SQATM</w:t>
            </w:r>
          </w:p>
          <w:p w14:paraId="6BCA185D" w14:textId="77777777" w:rsidR="004208BF" w:rsidRDefault="00000000">
            <w:r>
              <w:rPr>
                <w:sz w:val="18"/>
              </w:rPr>
              <w:t>- Cliquer sur l'asset</w:t>
            </w:r>
          </w:p>
          <w:p w14:paraId="0CB536E2" w14:textId="77777777" w:rsidR="004208BF" w:rsidRDefault="00000000">
            <w:r>
              <w:rPr>
                <w:sz w:val="18"/>
              </w:rPr>
              <w:t>- Vérifier la colonne "Tags proposés"</w:t>
            </w:r>
          </w:p>
          <w:p w14:paraId="65456BC9" w14:textId="77777777" w:rsidR="004208BF" w:rsidRDefault="00000000">
            <w:r>
              <w:rPr>
                <w:sz w:val="18"/>
              </w:rPr>
              <w:lastRenderedPageBreak/>
              <w:t xml:space="preserve">- Sélectionner les tags </w:t>
            </w:r>
            <w:r>
              <w:rPr>
                <w:b/>
                <w:sz w:val="18"/>
              </w:rPr>
              <w:t>orange</w:t>
            </w:r>
            <w:r>
              <w:rPr>
                <w:sz w:val="18"/>
              </w:rPr>
              <w:t xml:space="preserve"> et </w:t>
            </w:r>
            <w:r>
              <w:rPr>
                <w:b/>
                <w:sz w:val="18"/>
              </w:rPr>
              <w:t>rouge</w:t>
            </w:r>
            <w:r>
              <w:rPr>
                <w:sz w:val="18"/>
              </w:rPr>
              <w:t xml:space="preserve"> (tags STAT manquants)</w:t>
            </w:r>
          </w:p>
          <w:p w14:paraId="4FE0B1B6" w14:textId="1AE1AD65" w:rsidR="004208BF" w:rsidRDefault="00000000">
            <w:r w:rsidRPr="63A3C3C0">
              <w:rPr>
                <w:sz w:val="18"/>
                <w:szCs w:val="18"/>
              </w:rPr>
              <w:t xml:space="preserve">- Cliquer "Ajouter la </w:t>
            </w:r>
            <w:r w:rsidR="41F0E6DC" w:rsidRPr="63A3C3C0">
              <w:rPr>
                <w:sz w:val="18"/>
                <w:szCs w:val="18"/>
              </w:rPr>
              <w:t>sélection</w:t>
            </w:r>
            <w:r w:rsidRPr="63A3C3C0">
              <w:rPr>
                <w:sz w:val="18"/>
                <w:szCs w:val="18"/>
              </w:rPr>
              <w:t>"</w:t>
            </w:r>
          </w:p>
          <w:p w14:paraId="21476331" w14:textId="7994DEA6" w:rsidR="004208BF" w:rsidRDefault="00000000">
            <w:r w:rsidRPr="63A3C3C0">
              <w:rPr>
                <w:sz w:val="18"/>
                <w:szCs w:val="18"/>
              </w:rPr>
              <w:t xml:space="preserve">- Les tags DYN (bleus) sont </w:t>
            </w:r>
            <w:r w:rsidR="562042DC" w:rsidRPr="63A3C3C0">
              <w:rPr>
                <w:sz w:val="18"/>
                <w:szCs w:val="18"/>
              </w:rPr>
              <w:t>à</w:t>
            </w:r>
            <w:r w:rsidRPr="63A3C3C0">
              <w:rPr>
                <w:sz w:val="18"/>
                <w:szCs w:val="18"/>
              </w:rPr>
              <w:t xml:space="preserve"> vérifier dans la console Qualys (Tag Rules)</w:t>
            </w:r>
          </w:p>
        </w:tc>
      </w:tr>
    </w:tbl>
    <w:p w14:paraId="637805D2" w14:textId="77777777" w:rsidR="004208BF" w:rsidRDefault="004208BF">
      <w:pPr>
        <w:spacing w:after="40"/>
      </w:pPr>
    </w:p>
    <w:p w14:paraId="45D7D7A4" w14:textId="77777777" w:rsidR="004208BF" w:rsidRDefault="00000000">
      <w:pPr>
        <w:spacing w:before="200" w:after="120"/>
      </w:pPr>
      <w:r>
        <w:rPr>
          <w:b/>
          <w:sz w:val="22"/>
        </w:rPr>
        <w:t>Page Gestion Tags</w:t>
      </w:r>
    </w:p>
    <w:p w14:paraId="137642B9" w14:textId="77777777" w:rsidR="004208BF" w:rsidRDefault="00000000">
      <w:pPr>
        <w:pStyle w:val="Listepuces"/>
      </w:pPr>
      <w:r>
        <w:rPr>
          <w:sz w:val="18"/>
        </w:rPr>
        <w:t>Chaque tag affiche [DYN] (bleu) ou [STAT] (blanc) dans la liste</w:t>
      </w:r>
    </w:p>
    <w:p w14:paraId="60E40734" w14:textId="77777777" w:rsidR="004208BF" w:rsidRDefault="00000000">
      <w:pPr>
        <w:pStyle w:val="Listepuces"/>
      </w:pPr>
      <w:r>
        <w:rPr>
          <w:sz w:val="18"/>
        </w:rPr>
        <w:t>Compteur en haut : nombre total, dynamiques, statiques</w:t>
      </w:r>
    </w:p>
    <w:p w14:paraId="2E105761" w14:textId="77777777" w:rsidR="004208BF" w:rsidRDefault="00000000">
      <w:pPr>
        <w:pStyle w:val="Listepuces"/>
      </w:pPr>
      <w:r>
        <w:rPr>
          <w:sz w:val="18"/>
        </w:rPr>
        <w:t>La création de tags via SQATM crée des tags statiques uniquement</w:t>
      </w:r>
    </w:p>
    <w:p w14:paraId="03EFF1AD" w14:textId="77777777" w:rsidR="004208BF" w:rsidRDefault="00000000">
      <w:pPr>
        <w:pStyle w:val="Listepuces"/>
      </w:pPr>
      <w:r>
        <w:rPr>
          <w:sz w:val="18"/>
        </w:rPr>
        <w:t>Pour créer un tag dynamique : passer par la console web Qualys</w:t>
      </w:r>
    </w:p>
    <w:p w14:paraId="2F0E84BE" w14:textId="77777777" w:rsidR="004208BF" w:rsidRDefault="00000000">
      <w:pPr>
        <w:spacing w:before="200" w:after="120"/>
      </w:pPr>
      <w:r>
        <w:rPr>
          <w:b/>
          <w:sz w:val="22"/>
        </w:rPr>
        <w:t>Décodeur</w:t>
      </w:r>
    </w:p>
    <w:p w14:paraId="40318C51" w14:textId="77777777" w:rsidR="004208BF" w:rsidRDefault="00000000">
      <w:r>
        <w:t>Le décodeur séparé les tags suggérés en deux catégories :</w:t>
      </w:r>
    </w:p>
    <w:p w14:paraId="5F46FED3" w14:textId="77777777" w:rsidR="004208BF" w:rsidRDefault="00000000">
      <w:pPr>
        <w:pStyle w:val="Listepuces"/>
      </w:pPr>
      <w:r>
        <w:rPr>
          <w:sz w:val="18"/>
        </w:rPr>
        <w:t>Tags auto (DYN)** : ENV-xxx, DOM-xxx, TYP-xxx, OS-xxx, TAG-OBS, TAG-EMV — ces tags doivent être couverts par des Tag Rules dans Qualys</w:t>
      </w:r>
    </w:p>
    <w:p w14:paraId="259A1B37" w14:textId="77777777" w:rsidR="004208BF" w:rsidRDefault="00000000">
      <w:pPr>
        <w:pStyle w:val="Listepuces"/>
      </w:pPr>
      <w:r>
        <w:rPr>
          <w:sz w:val="18"/>
        </w:rPr>
        <w:t>Tags manuels (STAT)** : BDD-xxx, MID-xxx, TAG-SED, TAG-SEI — ces tags doivent être affectés manuellement via SQATM</w:t>
      </w:r>
    </w:p>
    <w:p w14:paraId="27B7E51F" w14:textId="77777777" w:rsidR="004208BF" w:rsidRDefault="00000000">
      <w:pPr>
        <w:jc w:val="center"/>
      </w:pPr>
      <w:r>
        <w:rPr>
          <w:i/>
          <w:color w:val="7F8C8D"/>
          <w:sz w:val="16"/>
        </w:rPr>
        <w:t>— SANEF DSI / Sécurité Opérationnelle — Plan d'action Qualys V3 — Mars 2026</w:t>
      </w:r>
    </w:p>
    <w:sectPr w:rsidR="004208BF" w:rsidSect="00034616">
      <w:footerReference w:type="default" r:id="rId12"/>
      <w:pgSz w:w="12240" w:h="15840"/>
      <w:pgMar w:top="1417" w:right="1134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764C6" w14:textId="77777777" w:rsidR="00347536" w:rsidRDefault="00347536">
      <w:pPr>
        <w:spacing w:after="0" w:line="240" w:lineRule="auto"/>
      </w:pPr>
      <w:r>
        <w:separator/>
      </w:r>
    </w:p>
  </w:endnote>
  <w:endnote w:type="continuationSeparator" w:id="0">
    <w:p w14:paraId="02652D47" w14:textId="77777777" w:rsidR="00347536" w:rsidRDefault="0034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29E8" w14:textId="77777777" w:rsidR="004208BF" w:rsidRDefault="004208BF">
    <w:pPr>
      <w:pStyle w:val="Pieddepage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004208BF" w14:paraId="3EAFED20" w14:textId="77777777">
      <w:trPr>
        <w:jc w:val="center"/>
      </w:trPr>
      <w:tc>
        <w:tcPr>
          <w:tcW w:w="3120" w:type="dxa"/>
        </w:tcPr>
        <w:p w14:paraId="698A8CD3" w14:textId="77777777" w:rsidR="004208BF" w:rsidRPr="000D0F17" w:rsidRDefault="00000000">
          <w:pPr>
            <w:rPr>
              <w:lang w:val="en-US"/>
            </w:rPr>
          </w:pPr>
          <w:r w:rsidRPr="000D0F17">
            <w:rPr>
              <w:color w:val="7F8C8D"/>
              <w:sz w:val="14"/>
              <w:lang w:val="en-US"/>
            </w:rPr>
            <w:t>SANEF-SECOPS-TAG-V3 — v3.0</w:t>
          </w:r>
        </w:p>
      </w:tc>
      <w:tc>
        <w:tcPr>
          <w:tcW w:w="3120" w:type="dxa"/>
        </w:tcPr>
        <w:p w14:paraId="6C1EEE19" w14:textId="77777777" w:rsidR="004208BF" w:rsidRDefault="00000000">
          <w:pPr>
            <w:jc w:val="center"/>
          </w:pPr>
          <w:r>
            <w:rPr>
              <w:b/>
              <w:color w:val="1F4E79"/>
              <w:sz w:val="14"/>
            </w:rPr>
            <w:t>SANEF — DSI / S</w:t>
          </w:r>
          <w:r w:rsidR="00402463">
            <w:rPr>
              <w:b/>
              <w:color w:val="1F4E79"/>
              <w:sz w:val="14"/>
            </w:rPr>
            <w:t>é</w:t>
          </w:r>
          <w:r>
            <w:rPr>
              <w:b/>
              <w:color w:val="1F4E79"/>
              <w:sz w:val="14"/>
            </w:rPr>
            <w:t>curit</w:t>
          </w:r>
          <w:r w:rsidR="00402463">
            <w:rPr>
              <w:b/>
              <w:color w:val="1F4E79"/>
              <w:sz w:val="14"/>
            </w:rPr>
            <w:t>é</w:t>
          </w:r>
          <w:r>
            <w:rPr>
              <w:b/>
              <w:color w:val="1F4E79"/>
              <w:sz w:val="14"/>
            </w:rPr>
            <w:t xml:space="preserve"> Op</w:t>
          </w:r>
          <w:r w:rsidR="00402463">
            <w:rPr>
              <w:b/>
              <w:color w:val="1F4E79"/>
              <w:sz w:val="14"/>
            </w:rPr>
            <w:t>é</w:t>
          </w:r>
          <w:r>
            <w:rPr>
              <w:b/>
              <w:color w:val="1F4E79"/>
              <w:sz w:val="14"/>
            </w:rPr>
            <w:t>rationnelle</w:t>
          </w:r>
        </w:p>
      </w:tc>
      <w:tc>
        <w:tcPr>
          <w:tcW w:w="3120" w:type="dxa"/>
        </w:tcPr>
        <w:p w14:paraId="03C86EC9" w14:textId="77777777" w:rsidR="004208BF" w:rsidRDefault="00000000">
          <w:pPr>
            <w:jc w:val="right"/>
          </w:pPr>
          <w:r>
            <w:rPr>
              <w:color w:val="7F8C8D"/>
              <w:sz w:val="14"/>
            </w:rP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402463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5E234" w14:textId="77777777" w:rsidR="00347536" w:rsidRDefault="00347536">
      <w:pPr>
        <w:spacing w:after="0" w:line="240" w:lineRule="auto"/>
      </w:pPr>
      <w:r>
        <w:separator/>
      </w:r>
    </w:p>
  </w:footnote>
  <w:footnote w:type="continuationSeparator" w:id="0">
    <w:p w14:paraId="24164E9B" w14:textId="77777777" w:rsidR="00347536" w:rsidRDefault="00347536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1QSRjmcK4cL04w" int2:id="vvSleELv">
      <int2:state int2:value="Rejected" int2:type="spell"/>
    </int2:textHash>
    <int2:textHash int2:hashCode="kg+PWBWzgeppLp" int2:id="DaMN8Epx">
      <int2:state int2:value="Rejected" int2:type="spell"/>
    </int2:textHash>
    <int2:textHash int2:hashCode="wLBo7EMQHW/92B" int2:id="mrfPnyvu">
      <int2:state int2:value="Rejected" int2:type="spell"/>
    </int2:textHash>
    <int2:textHash int2:hashCode="loITCppOx0dNau" int2:id="3HajYnm4">
      <int2:state int2:value="Rejected" int2:type="spell"/>
    </int2:textHash>
    <int2:textHash int2:hashCode="YeYrIToaVvdpWE" int2:id="vX7Fikj1">
      <int2:state int2:value="Rejected" int2:type="spell"/>
    </int2:textHash>
    <int2:textHash int2:hashCode="xV3g9ZmO8J25h1" int2:id="TSAfTibQ">
      <int2:state int2:value="Rejected" int2:type="spell"/>
    </int2:textHash>
    <int2:textHash int2:hashCode="cm7g1Rgj9KP+xg" int2:id="3rZCn3u4">
      <int2:state int2:value="Rejected" int2:type="spell"/>
    </int2:textHash>
    <int2:textHash int2:hashCode="GpQuqwaKIXPmbQ" int2:id="r4zslDMA">
      <int2:state int2:value="Rejected" int2:type="spell"/>
    </int2:textHash>
    <int2:textHash int2:hashCode="5NaMWpfkZjI8L7" int2:id="nsEkoxqx">
      <int2:state int2:value="Rejected" int2:type="spell"/>
    </int2:textHash>
    <int2:textHash int2:hashCode="27ElowSJFchEBy" int2:id="fugmk7tR">
      <int2:state int2:value="Rejected" int2:type="spell"/>
    </int2:textHash>
    <int2:textHash int2:hashCode="VwGIkAKaXKBQbg" int2:id="Bkx7VmtQ">
      <int2:state int2:value="Rejected" int2:type="spell"/>
    </int2:textHash>
    <int2:textHash int2:hashCode="i4fGPCl1TZnhSH" int2:id="29HQsU04">
      <int2:state int2:value="Rejected" int2:type="spell"/>
    </int2:textHash>
    <int2:textHash int2:hashCode="/dhfvD0biw1pob" int2:id="HzGlj51B">
      <int2:state int2:value="Rejected" int2:type="spell"/>
    </int2:textHash>
    <int2:textHash int2:hashCode="cJOB6XDS1mnuHR" int2:id="IahC2OEl">
      <int2:state int2:value="Rejected" int2:type="spell"/>
    </int2:textHash>
    <int2:textHash int2:hashCode="GYQzf8qPd+twSl" int2:id="VQi5TTsd">
      <int2:state int2:value="Rejected" int2:type="spell"/>
    </int2:textHash>
    <int2:textHash int2:hashCode="KrBZHbz1/v2tZf" int2:id="9sJ6KoYw">
      <int2:state int2:value="Rejected" int2:type="spell"/>
    </int2:textHash>
    <int2:textHash int2:hashCode="6GJWsnh+5/8MM9" int2:id="JRnAegUc">
      <int2:state int2:value="Rejected" int2:type="spell"/>
    </int2:textHash>
    <int2:textHash int2:hashCode="FsuWsIPqVceJe0" int2:id="S8wFT5yV">
      <int2:state int2:value="Rejected" int2:type="spell"/>
    </int2:textHash>
    <int2:textHash int2:hashCode="tqwcPjsfb0KW+s" int2:id="pwJE9p8v">
      <int2:state int2:value="Rejected" int2:type="spell"/>
    </int2:textHash>
    <int2:textHash int2:hashCode="XbxxbEYACXuFue" int2:id="GPxca6LI">
      <int2:state int2:value="Rejected" int2:type="spell"/>
    </int2:textHash>
    <int2:textHash int2:hashCode="+xu+Vv0ECkUyoa" int2:id="hJETRkBp">
      <int2:state int2:value="Rejected" int2:type="spell"/>
    </int2:textHash>
    <int2:bookmark int2:bookmarkName="_Int_RFm6EtGB" int2:invalidationBookmarkName="" int2:hashCode="kYTI79cDw/NrD/" int2:id="f2aRoUm8">
      <int2:state int2:value="Rejected" int2:type="gram"/>
    </int2:bookmark>
    <int2:bookmark int2:bookmarkName="_Int_QFa78cGQ" int2:invalidationBookmarkName="" int2:hashCode="e4ipzoc6XSiYOw" int2:id="2J6vbFHf">
      <int2:state int2:value="Rejected" int2:type="gram"/>
    </int2:bookmark>
    <int2:bookmark int2:bookmarkName="_Int_xftbvsKu" int2:invalidationBookmarkName="" int2:hashCode="J9TL6x5k97v7Ta" int2:id="XtVhtpQb">
      <int2:state int2:value="Rejected" int2:type="gram"/>
    </int2:bookmark>
    <int2:bookmark int2:bookmarkName="_Int_IPms1KJR" int2:invalidationBookmarkName="" int2:hashCode="us6gRj9lUVNEno" int2:id="ypJag4Ya">
      <int2:state int2:value="Rejected" int2:type="gram"/>
    </int2:bookmark>
    <int2:bookmark int2:bookmarkName="_Int_LMNFY77Q" int2:invalidationBookmarkName="" int2:hashCode="nshRXNWO802A4f" int2:id="X7iWklrD">
      <int2:state int2:value="Rejected" int2:type="gram"/>
    </int2:bookmark>
    <int2:bookmark int2:bookmarkName="_Int_VSAZTtB0" int2:invalidationBookmarkName="" int2:hashCode="/9gOp6FfSd9rvW" int2:id="i0yT2OGu">
      <int2:state int2:value="Rejected" int2:type="gram"/>
    </int2:bookmark>
    <int2:bookmark int2:bookmarkName="_Int_Ip6oqqQG" int2:invalidationBookmarkName="" int2:hashCode="KG9tqpsIvpg0bd" int2:id="zEZWdb0j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248587">
    <w:abstractNumId w:val="8"/>
  </w:num>
  <w:num w:numId="2" w16cid:durableId="589195602">
    <w:abstractNumId w:val="6"/>
  </w:num>
  <w:num w:numId="3" w16cid:durableId="589194607">
    <w:abstractNumId w:val="5"/>
  </w:num>
  <w:num w:numId="4" w16cid:durableId="291060357">
    <w:abstractNumId w:val="4"/>
  </w:num>
  <w:num w:numId="5" w16cid:durableId="1746683069">
    <w:abstractNumId w:val="7"/>
  </w:num>
  <w:num w:numId="6" w16cid:durableId="2074113131">
    <w:abstractNumId w:val="3"/>
  </w:num>
  <w:num w:numId="7" w16cid:durableId="234055110">
    <w:abstractNumId w:val="2"/>
  </w:num>
  <w:num w:numId="8" w16cid:durableId="979921017">
    <w:abstractNumId w:val="1"/>
  </w:num>
  <w:num w:numId="9" w16cid:durableId="571357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0F17"/>
    <w:rsid w:val="0015074B"/>
    <w:rsid w:val="0029639D"/>
    <w:rsid w:val="00326F90"/>
    <w:rsid w:val="00347536"/>
    <w:rsid w:val="00402463"/>
    <w:rsid w:val="004208BF"/>
    <w:rsid w:val="004437E3"/>
    <w:rsid w:val="004F21FC"/>
    <w:rsid w:val="009BBFFD"/>
    <w:rsid w:val="00A07A90"/>
    <w:rsid w:val="00AA1D8D"/>
    <w:rsid w:val="00B47730"/>
    <w:rsid w:val="00C6642E"/>
    <w:rsid w:val="00CB0664"/>
    <w:rsid w:val="00D113E4"/>
    <w:rsid w:val="00FC693F"/>
    <w:rsid w:val="02140F86"/>
    <w:rsid w:val="0345D98D"/>
    <w:rsid w:val="053A7B9B"/>
    <w:rsid w:val="0904DF67"/>
    <w:rsid w:val="0A0F1FA1"/>
    <w:rsid w:val="0BFE9FAF"/>
    <w:rsid w:val="0DC38BC2"/>
    <w:rsid w:val="1099F32C"/>
    <w:rsid w:val="115CD722"/>
    <w:rsid w:val="12B5D137"/>
    <w:rsid w:val="131B7155"/>
    <w:rsid w:val="16A3854D"/>
    <w:rsid w:val="173FB626"/>
    <w:rsid w:val="190CF0D3"/>
    <w:rsid w:val="1A2BE219"/>
    <w:rsid w:val="1B3AB353"/>
    <w:rsid w:val="1B445C55"/>
    <w:rsid w:val="1B96A315"/>
    <w:rsid w:val="1C032A0C"/>
    <w:rsid w:val="1D1E608F"/>
    <w:rsid w:val="1DFAFB5B"/>
    <w:rsid w:val="22A53C55"/>
    <w:rsid w:val="234AB0A1"/>
    <w:rsid w:val="24794E9A"/>
    <w:rsid w:val="253884CF"/>
    <w:rsid w:val="2759938B"/>
    <w:rsid w:val="28558311"/>
    <w:rsid w:val="2884E60E"/>
    <w:rsid w:val="2973FB68"/>
    <w:rsid w:val="29BAA4FB"/>
    <w:rsid w:val="2EB75FB9"/>
    <w:rsid w:val="2EFD961D"/>
    <w:rsid w:val="313AC3EE"/>
    <w:rsid w:val="31E85C14"/>
    <w:rsid w:val="32B0CE9C"/>
    <w:rsid w:val="337EF584"/>
    <w:rsid w:val="344596A0"/>
    <w:rsid w:val="3C5B160E"/>
    <w:rsid w:val="3ECB0409"/>
    <w:rsid w:val="3F81CBDB"/>
    <w:rsid w:val="41F0E6DC"/>
    <w:rsid w:val="43541FE1"/>
    <w:rsid w:val="452706FC"/>
    <w:rsid w:val="46560C7C"/>
    <w:rsid w:val="484EA6B0"/>
    <w:rsid w:val="4CC19B7D"/>
    <w:rsid w:val="535409F0"/>
    <w:rsid w:val="541F456E"/>
    <w:rsid w:val="562042DC"/>
    <w:rsid w:val="566C7F99"/>
    <w:rsid w:val="5676B67B"/>
    <w:rsid w:val="570C5487"/>
    <w:rsid w:val="57C6DEBD"/>
    <w:rsid w:val="5A97F7B8"/>
    <w:rsid w:val="5B71CA3F"/>
    <w:rsid w:val="5C5F97E3"/>
    <w:rsid w:val="5D0D6F8B"/>
    <w:rsid w:val="5FF02A64"/>
    <w:rsid w:val="60032A34"/>
    <w:rsid w:val="62B4A1C6"/>
    <w:rsid w:val="63A3C3C0"/>
    <w:rsid w:val="6610B94F"/>
    <w:rsid w:val="69F69F5F"/>
    <w:rsid w:val="6B0C7ADF"/>
    <w:rsid w:val="6BA7757A"/>
    <w:rsid w:val="6C68C5A5"/>
    <w:rsid w:val="6D204742"/>
    <w:rsid w:val="6D74DAF9"/>
    <w:rsid w:val="6E46A777"/>
    <w:rsid w:val="6E4C9E64"/>
    <w:rsid w:val="711713EF"/>
    <w:rsid w:val="71286E96"/>
    <w:rsid w:val="727F99A0"/>
    <w:rsid w:val="73E8F34C"/>
    <w:rsid w:val="7500B677"/>
    <w:rsid w:val="77501441"/>
    <w:rsid w:val="7754D7BD"/>
    <w:rsid w:val="77C3D0C1"/>
    <w:rsid w:val="7A279A1B"/>
    <w:rsid w:val="7A5DB8D4"/>
    <w:rsid w:val="7BFD4533"/>
    <w:rsid w:val="7F95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42CE4"/>
  <w14:defaultImageDpi w14:val="300"/>
  <w15:docId w15:val="{B5EDEC8F-D847-4526-8518-DAA3035D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2C3E50"/>
      <w:sz w:val="20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20/10/relationships/intelligence" Target="intelligence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787E740387724E8884AD69F8367A79" ma:contentTypeVersion="5" ma:contentTypeDescription="Crée un document." ma:contentTypeScope="" ma:versionID="4d43e92c659278c272aa0bae483ee1c3">
  <xsd:schema xmlns:xsd="http://www.w3.org/2001/XMLSchema" xmlns:xs="http://www.w3.org/2001/XMLSchema" xmlns:p="http://schemas.microsoft.com/office/2006/metadata/properties" xmlns:ns2="c44d8c10-eb3e-4d88-94da-3d351aae1240" targetNamespace="http://schemas.microsoft.com/office/2006/metadata/properties" ma:root="true" ma:fieldsID="2411fd3b43d65afc97ab7711aa1d82d3" ns2:_="">
    <xsd:import namespace="c44d8c10-eb3e-4d88-94da-3d351aae1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d8c10-eb3e-4d88-94da-3d351aae12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d34cf41-88e8-4c3c-8721-ef8f02d64c91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B37397-54EF-420A-8DCD-9143E8379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d8c10-eb3e-4d88-94da-3d351aae1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095F6-F680-4B88-8313-09BCAA779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A808F-1EA6-486B-BCE9-0AE4A849B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C7920-1BD9-482F-B238-C5FD6770D1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3037</Words>
  <Characters>16705</Characters>
  <Application>Microsoft Office Word</Application>
  <DocSecurity>0</DocSecurity>
  <Lines>139</Lines>
  <Paragraphs>39</Paragraphs>
  <ScaleCrop>false</ScaleCrop>
  <Manager/>
  <Company/>
  <LinksUpToDate>false</LinksUpToDate>
  <CharactersWithSpaces>19703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CAVE Joel</cp:lastModifiedBy>
  <cp:revision>5</cp:revision>
  <dcterms:created xsi:type="dcterms:W3CDTF">2013-12-23T23:15:00Z</dcterms:created>
  <dcterms:modified xsi:type="dcterms:W3CDTF">2026-03-31T08:34:00Z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0x01010085787E740387724E8884AD69F8367A79</vt:lpwstr>
  </property>
</Properties>
</file>